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 (10)</w:t>
      </w:r>
    </w:p>
    <w:p>
      <w:pPr>
        <w:jc w:val="right"/>
        <w:spacing w:line="360" w:lineRule="auto"/>
      </w:pPr>
      <w:r>
        <w:rPr>
          <w:sz w:val="24"/>
          <w:szCs w:val="24"/>
          <w:rtl/>
        </w:rPr>
        <w:t xml:space="preserve">مرحمة الله بركاته نرحمد لله نحمده ونستعينه ونستوفره ونعوذ بالله تعالى من شرور عم فسنا ومن سيئات عمالنا ما يهد الله فلا مضلة له وما يقضل فلا هادي له أشهد الله إله إلا الله واحده لا شريك له وأشهد أن محمد النعابده ورسوله يا يه الذين آمنوا التقوا الله حقت وقاته ولا تموتنا إلا وأنتم مسلمون يا يهنا استقربكم النذي خلقكم من نفس واحدة وخلق منها زوجاء وبس منهم رجالا كثيرا ونساء والتقوا الله الذي تساءلون به والأرحام إن الله كان عليكم رقيب يا يه الذين آمنوا التقوا الله وقول قول سديدا يصلح لكم عمالكم ويغفر لكم ذنوبكم وما يطع الله ورسوله فقد فاز فوزا عظيمة أما بعد فإن أصدق الحديث كتاب الله تعالى وإن خير الهديه هدي محمد عليه الصلاة والسلام وإن شرى المور محدثاتها وإن كل محدثة بدعه وكل بدعة ضلاله وكل ضلالة في النار ثم أما بعد أيها الكرامعيات والكريمات أسأل الله باسماء حسنا وصفات العلاة أن يرزق نوائياكم العنما نافع والعمل الصالح وان يحسن لنا ولكم الختام وان يجنب نوائياكم الفتن معظار منها بطن ثم أما بعد فما عن مبلس العاشري من مجالي سشرح كتاب افتضاء الصراط المصدقيم لمخال فتأصحاب الجحيم للإمام العلامة أبل عباس بنتيمية طيب الله صراء قالوا طيب الله صراء فإذا كانت الشريعة قد جاءت بالنهي عن مشاركة الكفار في المكان الذي حل فيهم حل بهم فيه العذاب فكيف بمشاركتهم في الأعمال التي عملونها يعني إذا وجد مكان نزل على كفار فيه عذاب فلا يجوز أن نشاركهم في هذا المكان لا أن استقيا من ماء ولا أن نعجينا عجينا بهذا الماء ولا أن نصلي في هذا المكان فمبالك بأن نشاركهم في أعمالهم وعتقاداتهم وأحوانهم ومنه جهم فهذا من أعظم المحرمات عندما نشارك الله صدره للحقي الذي بأثبه محمد صلى الله عليه وسلم فإنه إذا قيل هذا العمل الذي عملونه لو تجرد عن مشابهة إنه يكن محرم يعني العمل الذي عملون إذا تجرد عن كونه إذا تجرد عن مشابهة إهم فلا كن محرم إذا كانت العنة في التحريب يمشابهةهم فإذا نحن قصدنا عدم التشبه بهم فهل يبقى على التحريب أو يخرج إلى الحلم ونحن لا نقصد التشبه بهم فيه فنفس الدخول إلى المكان ليس بمعصية لو تجرد عن كونهي أثرهنا ونحن لا نقصد التشبه بهم بل المشاركة في العمل يرد يقلب بل المشاركة في العمل أقرب إلى اقتضاء العذاب من الدخول إلى الدياء فإن جميع ما يعملونهم من مليس من أعمال المسلمين السابقين إما كف وإما معصية وإما شعار كفر أو معصية وإما مظنة للكفر والمعصية الله أكبر أمبر لي هذا الكلام الذي ما يقوله إلا مثل هذا الإمان في فقه وإنه وستعابه لشريعة الرحمن ويسنتي سيد الخلق صلى الله عليه وسلم يقول ونكشبها ستقال ما هي الشبها إن أما كانهم لو خلت عن العذاب في مباح كذلك أعمال الأعمال التي عملونه إذا نحن عملناها ونقصد التشبه فكيف تكون حراما يعني الآن هذا المكان لم يقع فيه عذاب لليهود ولا للمصارة ولا لأي أمة من قبل تبخلص نحن نعبد الله فيه في المكان الذي عذب فيه لو خلى من تعذيبهم فما كانوا صالح للعبال كذلك أعمالهم كذلك أعمالهم إذا خلت عن التشبه بهم فلا حرج أن أعمالها يردد نتمية كلها أعمالهم أعمالهم من ما لم يعماله سلفنا الصالح إما كف وإما معصية وإما شعار للكفئ أو شعار المعصية أو أنها مظنة الكفئ والمعصية إذا هل أعمل لم يعمله سلفنا الصالح ويقوم بعمل أهن الكتاب من اليهود والصاليديين والمجوز ومن الملاحدة ومن غيرهم سنحن مقال بون بالشارة سواء تشبهنا بهم أو لم نتشبه فإذا لم نتشبه فحراء وإن تشبهنا إزدادت الحرمة من جانبين الحرام من جانبين أن هذا العمل فاسه لأن السلف لم يتعبدوا لله بهم الأمر الساني أننا لو قصدنا تشبه بهم فيزداد الحرامه حراما واطح المسألة الآن نحن المسلمين لا يوجد عندنا غير عيدايدش الفطر والأضح دئنا قلنا والله لماذا نصارة يحتفلوا بأيديم إذا نحن نحتفل بشم الناسي مثل هذا فيه من المفاسد أننا بتدعنا في دين الله مليس منه أو أننا نحتفل بالمولد النبويش يقل كيف النصارة يحتفلون بمولد نبيهم ونحن نحتفل بمولد نبيل عليه الصلاة ومحمد صاصل وسيض الخار إذا نحن نعن أننا بتدع المولد النبوي ابتداعنا للنبوي بده بده لو كان خيرا لسبقنا إليها أبو بكر وأمار وأثمان وعلي وبقية الصحاب وبقية الأئمة فلما لم يفعلوا أحد من السلف دل على بدعياته فإذا بتدعنا وتشبه إذا نلأول هذا حراب طب لو أننا تشبهنا به فيه يزداد الحرام من جهتينيش مثل امرأ جاهلة ما تدري أن الحجابة فرد معجابة جدا أن تلبس بمطلون جنس واسع وتلبس عليه شيء هذا في ذات حرام هذا في ذاته حرام لأن هذه فياب محرام على نساء أن تخرج به لكن لو تأهي معجابة من بالممثلة الفولانية أو بالكافرة الفولانية فلن أنها تشبهد بها أولا لكان الحرام من كمجهة من جهتين من جهة الليبس الحرام ومن جهة التشبه باعداء الله نفس المسألة العاما الذي نحن نتشبه به فيه من غير تشبه نحن نفعل من غرمنا تشبه بن فاذا حرام وإنك تشبهنا بهم صار التحريمه من وجهيني من وجه أننا نتعبد لله بما لم يتعبد بهنا بيصحصلنا والصحابة طبيعنا والأم والأولماء وأننا نتشبه باعداء الله فيما لا يجزق شبه اما إذا عملناه من غير تشبه بن بهم فالتحريمه من جهة واحدة مثل ما اذا خلط الزبيب بالتمف خلط الزبيب بالتم وأن يوضع في إنا إن فيه ما هذا في ذاته محرم أسكر أولى ميسكش خلط الزبيب بالتمف في الماء حرام سبع فعشر حديثا وردت عن النبي صاصل في النهي عنه وفي المنع منه طيب وهذا رأيهم مر العلماء فخلطه في الماء انتبعنا ما أقول خلطه هو جاف لا أكل وملا أبطمك زبيب ومتمر ان حصلت ان كنت من منياجده لكن أنا كلمة على ايش على وضعه في الماء طيب اما لو وضعت الزبيب واحدة ومتمر واحدة وشريبت هذا واخطلط في بطمك لحرن لحرن الطعامة اللحم والكباب التفاح والفواكه اتخالها من هنا حلا وإنهضي مطفل بطن وخرجت من أسفل فهذه نجاز مواحد يقول أنا معجب بيبيبي ايش بما خرج من الدبري من بقايا اللحم والفواكه وكل هذا بجنون هذا مجنون وهذه نجاز لا توقن طيب فإذا دخلت البطم واخطلط فيه فذليس اللحراء طيب فإذا هذا مجرد وخلط التحريب فإذا أسكرت وتحولت لخم أصبح التحريم من كمجانب من جانباي أنك خالفت نهي النبي صعسلم وأنك شريبتة المسكر طيب أنك خالفت نهي النبي صعسلم عن الجمع بيننا الزبب والتمرو والروتب إلى غير ذلك وهذا تحواجه تحريب أن أمر الثاني أنها مسكرة فمن الممكن أن الحرامة يكون حراما من جانب واحد ومن جانبين ومن ثلاثة طيب الان أسأل الله أن يعافي المستمينة جميع بمنه وكرم ورحمة إزنة حرام ميجمع المسلمي وتزداد الحرمته ويكون حراما من جهتيني إذا كان في نهار رمضان ويكون من سلاثة أوجل إذا كان في نهار رمضان وفي الكعبة أو في الحرام المديني ومن أربعة أوده بما لا أحب أن أذكر طيب إذا ممكن أن يكون التحريم للشيء من وجهن ووجهين وثلاثة و أربعة و خمس تعانى لأعمال الكفار أعمال الكفار محرامة لأنها إما أن تكون كفرا أو معصية أو أنها من شعار الكفر أو المعصية أو أنها مظنة الكفر أو معصية إذا كان يوم حراما في ذاتها فإن أن إنها تشبهم بهم إزداد التحريم وإن عملناها بمجردها فقط كانت حرام كده مقراطية والحزبية والانتخابات فهي من أعمالهم ومن دينهم ولذلك أزل الله الأمة بسلب حرافها عمان هجلا وابتلاهم بالمنخانق بالمنخانقة والموقودة والمطردية وما عفى السب وختاروا أيها المغفلون هؤلاء الذين عناق وصوتوا أمهدا كفصوت أمان يعش أمان فدي مقراطية فهنا وإما أنه خاف أن يجر إلى معصية إما أن يكون سببًا لنوقوع في معصية وما أحسب أحدًا أنغر لبنتهما ما ذا ما أظن أنه يوجد أحد شمر أحد الإن أن ينازع فيها وما أحسب أحدًا ينازع في جميع هذا ولأن نازع في فلا يمكن أن ينازع في أن المغالفت فيه أقرب إلى المغالفت في القف والمعصية وأن خصول هذه المصلاحة في الأعمال أقرب من خصولها في المكان يعني إلعامل إلعامل إلعامل إلعامل إلعامل تشبههم فذي مصلاحة لهم أكثر من أننا نتعبد الله في المكان لأن الأماكن لا تقدس أحدًا ولا تزلوا أحدًا أنا أطرر أن متابعة النبيين والصدقين والشهداء والصالح إن في أعماله أنفع وأولة من متابعةهم في مساكل مرؤية آثارهم أيوم أفضل لنا أننا نتبع النبي صاصل في أقواله أعماله وعتقاداته وصلكه وأخلاقه أننا نتابع في مسكلي أيوم أنفع لنا في الأعمال وأيضاً ما هو صريح في الدنالتي ما روا أبودود في السنة حدثنا أسمان بن أبي شيبة فلا حدثنا أبننا يعني هاشم بن القاسم هاشم بن القاسم لقب بقيصر وذكرت لكم من قبل قصة الطيب بقيصر أن مدير شرطت أنه يرائيس الشرطة عند الراشيد أمراء المؤذين أن لا يقم حتى أختسل رائية فلم تأخر هاشم على أقن الثلاث قال أمراني أن لا أقم السلحة كأقم الصلاة فأقمت قد مصلم فلما اتر ايس شرد قل من أمرك أن تقيم الصلاة قال امراني هاشم ابن نضح قال اذا ليس ليش ماذا قاسك من الذي يستطاع يحكم مزير الداخلية إذا كان أكبر مزير الداخلية ممزير الداخلية هذا مصيب لا صلى الله عليه وسلم يعني ماذا وزير الداخلية خصف عصرنا مهو مصيبة يعني إذا كان في خدمة الشعب في إبادة الشعب وتدميه الشرطة في خدمة الشعب نسأل الله هذا فمن الذي سفجر أن يتقعيه يكون أرفع من وزير الداخلية إلا القاسك إلي ملك فلقبه بقاسك قال حدثنا عبد رحمان بنثاب العنس الدماشق قال حدثنا حسنة معطية عن أبي منيب الجرشر سقى عن ابن عمر رضي الله عنهم قال قال رسول الله صلى الله عليه وسلم من تشبه بقو من فوة من خمي وهذا إسناد جيد من تشبه بقو من فوة من والحديث هنا مختصف مختصف وعيثت بالساعة حتى يعبد الله وحده لا شريك له وجوع لرزطي تحت ظل رمحي وجوع لذلة والصغار على من خالف أملي ومن تشبه بقو منهم جزء من تشبه بقو منهم له شواه ورويا من قرق لا يشبط في صحاته فإن نبن أبي الشيبة وأبن نضر وحسنة معطية وحسنة معطية سقات مشاهير أجلا مشاهير أجلا مرجال الصحينهم أجل من أن يحتاج إلى أن يقال هم مرجال الصحيحين وأما عبد رحمان ابن وأما عبد رحمان ابن سابت ابن سوبن فقلا يحب نمعين وأبو زرعة وأبو زرعة الرازع وبعد الله بن عبد الكريب وأحمد بن عبد الله العجلي ليس به بلس وقال عبد رحمان ابن ابرهم دوحيم سقوة سقة وقال عبوحات نرزي هو مستقيم الحديث يا الله نا دمان دان أهل أساد أبوحات من الرزداء يعني هذا أن يوسف وفل مستقيم الحديث ن عند الرجل سقة فبت وقال عبو مني بل جورة شيفة قال فيها أحمد بن عبد لن عدوة سقة احمد بن عدلان عدل وثقى ومعلمت احد ان ذكره بسوء وقد سمع منه حسان وضمعطية وقد احتجل امام احمد وغير بياث الحديث وهذا الحديث أقل أحواني ان يقتضية تحريم التشبه به وإن كان ظاهره يقتضي كفر المتشبه به به يعني ظاهروا التكفير لكن قضية التكفير للمعيان هذه له ضوابط وقيود التكفير والتديع والتضليل هذه له ضوابط وقيود فما في قول ومن يتولىهم منكم فإنهم من وام وهو نظير ما سنذكر عن عبد الله بالنعمر رضي الله عنهما أنه قال من بنا بأرض المشركين وصنع علي روزهم يدهم ومهرجانهم المهرجان عد الفرس والنيروز عد أول السنة النصرانية وتشبه هديم حتى يموت قشر معهم يوم القيامة ونظر العالمين والمسناع لأمثلهم منهم فقد يحملوا هذا على التشبه المطلق فإنه يوجب القفر يوجب القفر والتضيط حريم والتضيط حريم أبعاض ذلك وقد يحملوا على أنهم منهم في القدر المشترك الذي شباههم فيه فإن كان قفر أو معصيط أو شعار لها كان حكمه كذلك يعني إذا عملت عمله هو قف يكون قفر عليك معصيط وعصيط عليك شعار للقفر يكون قد تشبه تبهم ويوم غرف يحكم كثير مثل هذا وبكل حال يقضي الحديث تحريم التشبه بإل التي كونه تشبها والتشبه يأموا من فعلى الشيء لأد لأنهم فعلوا هو نادر ومن تبع غيروا في فئل لغرض لو في ذلك إذا كان أستوى الفئل ما أم أخوز عن ذلك الخير طالما إن أستوى الفئل أخذ عنهم فهذا أمر محرم طالما إن أستوى الفئلهم الذين بتدعوا فهذا أمر محرمه وإن عملت ولو الدعاية أنه نيسة تشبهًا فتشبهم بهم لأنه لأنهم النذين بتدعوا فأمنا من فعلى الشيء والتفق أن الغير فعلى هو أيضًا ولم يأخذوا أحدهم عن صحب ففي كون هذا تشبهًا نظراء نحن عملنا شيئًاهم عمل نفس ولم يأخذ المسلمون عن النصار وننصار عن المسلمين فهذا لا يقال إنه تشبه بهم لأن المسلمينهم الذين فعلوا ثم ينظر هل هو جائزون في شريعةنا فإن كان جائزاً في شريعةنا في يجوز وإن لم يكن جائزاً فلا يجوز وهذا يحل لنا مشكلة لحي إن بعض الناس مثلًا يقلتم القصة ويسل أن يطلقون لحهم ونحبر اليو إذا نحلق لحنا لأنهم لأنهم لا هذا نحن مقومون به في شريعةنا لكن قد يُنها عن هذا لأن يُنها عن هذا إن الذيهم فعلوا نحن فعنا قد يُنها عنه لأن لا يكون ذريعةً إلى التشبه ولي ما فيه من المخالفة كما أمر بصبغ الليحة وإحفاء الشوارب مع أن قوله صاصل غير الشيب ولا تشبه رهود دليل على أن التشبه بهم يحسلوا بغير قصد مننا ولا فيع بل بمجرد ترك تغير ما خلق فينا و هذا أبلغ من الموافقة الفعلية للتفاقية يعني الان رجل شيئ ولو مرة يخضب لحياته بالحنا ولو مرة نما هذا حتى لا يكون مقشبه بها أنا الذين لا يغيرون هشي فإذا كان مجرد التغير هذا أنتم أمر بت ثم بالك بأن تفعله أفعلهم وأن تتشبه بهم فيعتقادهم وقدروا في هذا الحديث يعني بن أمر رضي الله مع النبي صاصل أنه نهاعني التشبه بالعاجم وقل من تشبه بقوم فومنهم ذكره القاضي أبو يعلى وبهذا احتج غير واحد من العلماء على كراهة أشياء من زي غير المسلمي يعني وزي سيان مصنوع لا أكس بن عالم حرًا بعض الأزئلة الأسفية لماذا لأنهم الذين صنعوا ولا بس سوها قبل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2026-05-24T00:49:38+00:00</dcterms:created>
  <dcterms:modified xsi:type="dcterms:W3CDTF">2026-05-24T00:49:38+00:00</dcterms:modified>
</cp:coreProperties>
</file>

<file path=docProps/custom.xml><?xml version="1.0" encoding="utf-8"?>
<Properties xmlns="http://schemas.openxmlformats.org/officeDocument/2006/custom-properties" xmlns:vt="http://schemas.openxmlformats.org/officeDocument/2006/docPropsVTypes"/>
</file>