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البخاري قديم (مقدمة شرح البخاري) (1-1) لفضيلة الشيخ أبي حفص بن العربي الأثري.</w:t>
      </w:r>
    </w:p>
    <w:p>
      <w:pPr>
        <w:jc w:val="right"/>
        <w:spacing w:line="360" w:lineRule="auto"/>
      </w:pPr>
      <w:r>
        <w:rPr>
          <w:sz w:val="24"/>
          <w:szCs w:val="24"/>
          <w:rtl/>
        </w:rPr>
        <w:t xml:space="preserve">عَلَى سَيِّدِ الْأَوَّلِينَ وَالْآخِرِينَ، وَعَلَى آلِهِ وَأَصْحَابِهِ، وَالْمُتَّبِعِينَ بِهَدْيِهِ، وَالْمُسَلِّمِينَ بِهِ إِلَى يَوْمِ الدِّينِ. أَمَّا بَعْدُ، وَدَارَ الْحَدِيثُ فِي الدَّرْسِ الْمَاضِي حَوْلَ صَحِيحِ الْإِمَامِ الْبُخَارِيِّ فِي عَدَدِ أَحَادِيثِهِ وَعَدَدِ الجاهلون ولم يُثمروا من الملازمة، فالشيطانُ ما يعرضُ على هؤلاءِ، الخاصةُ قومٌ آخرون، وهؤلاءِ لا يُعرَضُ عليه هذا فيمن كان مقصِّرًا. إنَّ مَن كان مُقِلًّا، ولكنَّه ردَّ عليهِ من التسخُّطِ والقنوطِ. والضَّعفِ، فإنَّهم يرمون له العبارة صحيحة. وأين؟ القرآن كلام الله غير مخلوق، غير مؤلف، فأصح كتاب بعد كتاب الله، أو أصح كتاب على وجه الأرض. الليلة أعتبر أن هذا الدرس الليلة هو أهم درس على الإطلاق. فيما قلنا أن البخاري قسم كتابه إلى كتب هذه الأُمَّةُ، محمدُ بنُ إسماعيلَ، فقيهُ هذه الأُمَّةِ. سُعِيَ إلى محمدِ بنِ إسماعيلَ: تعالَ عندنا، تعالَ. اللهُ يرضى عليهِ. البخاريُّ. طيب، قلتُ بهذه النكتةِ لأُ صحيح، لكن المشكل فيه أن فيه بلاغات، يقول: بلغه ليس كله مسندًا موصولًا إلى الرسول عَلَيْهِ الصَّلَاةُ وَالسَّلَامُ، بل فيه بلاغات وفيه مراسيل، وفيه أحاديث يُرويها جداً، لا أذكر أربعة أحاديث لابن حنبل التوحيدُ وأولُ حديثٍ، وآخرُ حديثٍ، أولُ حديثٍ حديثٌ من، وآخرُ حديثٍ حديثٌ من المُصْطَفَى. فجرّد وجمع، وجرّد الصحيحَ فقط. والصحيحُ المرفوعُ المُسْنَدُ. ما معنى؟ صلى الله عليه وسلم. أقولُ كذا؛ لأنَّ الإحاطةَ لا تكونُ إلا لرسولٍ عليه الصلاةُ والسلام. وهل نقولُ إنَّ الإحاطةَ في السنَّةِ لا تكونُ إلا للرسولِ عليهِ الصلاةُ والسلام؟ بسرعةٍ، هل هناكَ دليلٌ على أنَّ الإحاطةَ بالسنةِ لا تكونُ إلا لرسولِ اللهِ عليه الصلاةُ لاحظ كم هو حريص على تحرير الأبواب، فعلًا بعض الأحاديث بعض الأحاديث يذكرها في عدة مواضع، وكل موضع يستنبط فائدة غير الفائدة التي تستفاد فقهها من الحديث غير الذي سبقه، بل بعضها وصلت إلى قريب ستة مواضع. رحمه الله تعالى. وهذا الاستنباط وهذا الاستنباط وهذا الاستنباط وهذا وهذا الحدُّ، وهو تعبيرٌ بما وإنما هي إمامكما أحدكما. فَسَتَسْتَنْبِطُ مِنْ حَدِيثِ مَالِكٍ جَوَازَ أَنْ تَكُونَ الجَمَاعَةُ اثْنَيْنِ. فَقَطْ. وَإِنَّ طيب لمن صدقه، ويأتي في الحديث الذي هو ردٌّ عليه. ولهذا يكثرُ في كتابه: "وقال بعضُ الناسِ" ويردُّ فهمًا من الأحكام، ويردُّ عليه. وها أنَّه رَجَمَ بمسألةٍ اختلفتْ فيها الأحاديثُ، سيأتي بتلك الأحاديثِ على اختلافِها ليُقرِّرَ إلى الفقيهِ مِن بعدِه. ما يهمُّ أهلَ العلمِ على الفائدةِ المهمةِ لفظُ "تنبيه" أو لفظ "فائدة" أو لفظ، فمثالٌ أنا ألقاها شرحُكم مُوضَّحًا إن شاء الله. مثالُ قولِه بكتابِ الخلقِ، الكلامُ تقريبًا على هذا. ها 00:34:51.359 --&gt; 00:34:57. هريرة، ثم كتب: "إِذَا قَالَ أَحَدُكُمْ: آمِينَ، وَالْمَلَائِكَةُ فِي السَّمَاءِ: آمِينَ، فَوَافَقَتْ إِحْدَاهُمَا الْأُخْرَى، غُفِرَ لَهُ مَا تَقَدَّمَ مِنْ ذَنْبِهِ". ثم أخرج حديث: "إِنَّ الْمَلَائِكَةَ لَا تَدْخُلُ بَيْتًا فِيهِ صُوَرٌ". ثم وصلنا ما ليس فيه ذكر. قال: "طيب، لم تفهم شيئاً وسأشرح إن شاء وراءه. ثم ذكر حديث زيد بن خالد الجهني أن أبا طلحة حدث أن النبي صلى الله عليه وسلم قال: «إن الملائكة لا تدخل بيتًا فيه كلب ولا صورة». ثم ذكر حديث سالم عن ابن عمر أن الملائكة لا تدخل بيتًا فيه صورة ولا كلب. حديث أبي هريرة: «إذا قال الإمام: سمع اللَّهُ لِمَنْ حَمِدَهُ، فَقُولُوا: اللَّهُمَّ رَبَّنَا وَلَكَ الْحَمْدُ». فإنه من وافق قوله قول الملائكة غُفِرَ لَهُ مَا تَقَدَّمَ مِنْ ذَنْبِهِ». لم يأتِ بآمين هنا. ثم ذكر حديث أبي هريرة: «إذا صلى أحدكم في مصلاه، فإن الملائكة تصلي عليه...». ثم ذكر حديث صفوان بن عسال أن النبي صلى الله عليه وسلم قرأ على المنبر: ﴿وَنَادَوْا يَا مَالِكُ لِيَقْضِ عَلَيْنَا رَبُّكَ﴾ [الزخرف: 77]. مالك خازن النار. فذكر إذا خازن النار من الملائكة. ثم ذكر حديث عائشة أنه انطلق وهو مهموم، فنزل له ومعه ملك الجبال، فقال: «إن شئت أمرتُه أن يطبق عليهم الأخشبين». فإن شئت أطبقت عليهم الأخشبين». ثم ذكر حديث زر بن حبيش عن قول الله تعالى: ﴿فَكَانَ قَابَ قَوْسَيْنِ أَوْ أَدْنَى﴾ [النجم: 9]. قال: حدثنا ابن مسعود أنه أي النبي صلى الله عليه وسلم رأى جبريل له ستمائة جناح. ثم ذكر حديث عبد الله بن مسعود أيضًا: ﴿لَقَدْ رَأَى مِنْ آيَاتِ رَبِّهِ الْكُبْرَى﴾ [النجم: 18]. رأى رفرفًا أخضر سدَّ الأفق. كل هذا على الملائكة. ثم ذكر حديث عائشة في الملائكة. ثم ذكر حديث عائشة في الملائكة. ثم ذكر حديث سمرة في الملائكة. ثم ذكر حديث أبي هريرة في الملائكة. ثم ذكر حديث جابر في الملائكة في نزول: ﴿يَا أَيُّهَا الْمُدَّثِّرُ﴾ [المدثر: 1]. ثم ذكر حديث ابن عباس في رؤيته عليه الصلاة والسلام، التي رأى فيها عيسى ورأى فيها موسى، وغير ذلك. فإن هنا: «إذا قال فَوَافَقَ إِحْدَاهُمَا الْأُخْرَى، فَغُفِرَ لَهُ مَا تَقَدَّمَ مِنْ ذَنْبِهِ. فَهَذَا الْحَدِيثُ هُنَا ذَكَرَهُ بَعْدَ حَدِيثِ شُعَيْبٍ عَنْ أَبِي الزِّنَادِ عَنِ الْأَعْرَجِ عَنْ أَبِي هُرَيْرَةَ فَذَكَرَهُ أَنَّهُ يَقُولُ. وَبِهَذَا الْإِسْنَادِ أُعِيدُ هُوَ الْمَلَائِكَةُ ثَلَاثِينَ حَدِيثًا فِي الْمَلَائِكَةِ. اعْتَرَضَ اعْتَرَضَ هُنَا فَفَتَحَ الْبُخَارِيُّ فِي بَابِ إِخْوَانِي، التَّبْوِيبُ: بَابُ ذِكْرِ الْمَلَائِكَةِ. إِذًا كُلُّ الْأَحَادِيثِ الْمَشْهُورَةِ فِي الْمَلَائِكَةِ، فِي وَقْتِ الْأَحَادِيثِ. قَالَ بَعْدَ حَدِيثِ شُعَيْبٍ عَنْ أَبِي الزِّنَادِ عَنِ الْأَعْرَجِ عَنْ أَبِي هُرَيْرَةَ رَضِيَ اللَّهُ عَنْهُ: الْمَلَائِكَةُ يَتَعَاقَبُونَ فِيكُمْ. فَذَكَرَ: إِذَا قَالَ أَحَدُكُمْ آمِينَ. وَلَمْ يَذْكُرْ حَدِيثًا فِي التَّبْوِيبِ. فَقَالَ الْعُلَمَاءُ: إِنَّ هَذَا التَّبْوِيبَ أَرَادَ أَنْ يَقُولَ هُنَا: فَائِدَةٌ فِي هَذَا الْإِسْنَادِ وَهُوَ شُعَيْبٌ عَنْ أَبِي الزِّنَادِ عَنِ الْأَعْرَجِ عَنْ أَبِي هُرَيْرَةَ. هَذَا إِسْنَادٌ صَحِيحٌ. حَدِيثٌ آخَرُ لِهَذَا الْإِسْنَادِ وَهُوَ: إِذَا وَافَقَ أَحَدُكُمْ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2026-07-08T21:24:48+00:00</dcterms:created>
  <dcterms:modified xsi:type="dcterms:W3CDTF">2026-07-08T21:24:48+00:00</dcterms:modified>
</cp:coreProperties>
</file>

<file path=docProps/custom.xml><?xml version="1.0" encoding="utf-8"?>
<Properties xmlns="http://schemas.openxmlformats.org/officeDocument/2006/custom-properties" xmlns:vt="http://schemas.openxmlformats.org/officeDocument/2006/docPropsVTypes"/>
</file>