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زاد المعاد " للإمام ابن القيم الجوزية(33) شرح فضيلة الشيخ أبي حفص بن العربي الأثري.</w:t>
      </w:r>
    </w:p>
    <w:p>
      <w:pPr>
        <w:jc w:val="right"/>
        <w:spacing w:line="360" w:lineRule="auto"/>
      </w:pPr>
      <w:r>
        <w:rPr>
          <w:sz w:val="24"/>
          <w:szCs w:val="24"/>
          <w:rtl/>
        </w:rPr>
        <w:t xml:space="preserve">نَحْمَدُهُ وَنَسْتَعِينُهُ وَنَسْتَغْفِرُهُ وَنَعُوذُ بِاللَّهِ تَعَالَى مِنْ شُرُورِ أَنْفُسِنَا وَمِنْ سَيِّئَاتِ أَعْمَالِنَا، مَنْ يَهْدِهِ اللَّهُ فَلَا مُضِلَّ لَهُ، وَمَنْ يُضْلِلْ فَلَا هَادِيَ لَهُ. وَأَشْهَدُ أَنْ لَا إِلَهَ إِلَّا اللَّهُ وَحْدَهُ لَا شَرِيكَ لَهُ، وَأَشْهَدُ أَنَّ مُحَمَّدًا عَبْدُهُ وَرَسُولُهُ، صَلَّى اللَّهُ عَلَيْهِ وَعَلَى آلِهِ وَأَصْحَابِهِ وَالْمُهْتَدِينَ بِهَدْيِهِ وَالْمُسْتَنِّينَ بِسُنَّتِهِ إِلَى يَوْمِ الدِّينِ. أَمَّا بَعْدُ، هَذِهِ الْإِذَاعَةُ الْجَدِيدَةُ. فَإِخْوَانِي فِي اللَّهِ وَأَخَوَاتِي فِي اللَّهِ أَسْأَلُ اللَّهَ بِأَسْمَائِهِ الْحُسْنَى وَصِفَاتِهِ الْعُلَى أَنْ يَرْزُقَنَا وَإِيَّاكُمُ الْعِلْمَ النَّافِعَ وَالْعَمَلَ الصَّالِحَ وَأَنْ يُحْسِنَ لَنَا وَلَكُمُ الْخِتَامَ، وَأَنْ يُجَنِّب الألحانُ ما تُعجبني، وهو مُحدَثٌ، وفي هذا ردٌّ على الذين يقرؤون الآن بالمقاماتِ الموسيقيةِ، فهذا لا شكَّ أنَّه بدعةٌ مُنكَرةٌ. الألحانُ يعني أنَّه يتنغَّمُ في القرآنِ. أنَّه يتنغَّمُ في القرآنِ. وقال في روايةِ المروزيِّ: القراءةُ بالألحانِ بدعةٌ لا تُسمَعُ. وقال في روايةِ عبدِ الرحمنِ المُتَطَبِّبِ: قراءةُ الألحانِ بدعةٌ. وقال في روايةِ ابنِه عبدِ اللهِ ويوسفَ بنِ موسى ويعقوبَ بنِ بُختانَ والأثرمِ وإبراهيمَ بنِ الحارثِ: القراءةُ بالألحانِ لا تُعجبني إلا أنْ يكونَ ذلك حُزنًا فيقرأَ بحُزنٍ مثلَ صوتِ أبي موسى. وقال في روايةِ صالحٍ: "زَيِّنُوا القرآنَ بأصواتِكم". معناهُ أنْ يُحسِّنَه. وقال في روايةِ المروزيِّ: "ما أَذِنَ اللهُ لشيءٍ كإذنِه لنبيٍّ حَسَنِ الصوتِ أنْ يتغنَّى بالقرآنِ". وفي روايةٍ: قولُه: "ليسَ منَّا مَنْ لم يتغنَّ بالقرآنِ". فقال -أي الإمامُ أحمدُ- كان ابنُ عُيينةَ يقولُ: يستغني به. وقال الشافعيُّ: يرفعُ صوتَه. وذُكِرَ له حديثُ معاويةَ بنِ قُرَّةَ في قصَّةِ قراءةِ سورةِ الفتحِ والترجيعِ فيها، فأنكرَ أبو عبدِ اللهِ أنْ يكونَ على معنى الألحانِ، وأنكرَ الأحاديثَ أَوْصَى إليَّ رجلٌ بوصيةٍ، وكان فيما خَلَّفَ جاريةٌ، وكان فيما خَلَّفَ جاريةٌ تَقْرَأُ بالألحانِ. وكانت أكثرَ تَرِكَتِهِ أو عامَّتَها، فسألتُ أحمدَ بنَ حَنْبَلٍ، والحارثَ بنَ مِسْكِينٍ، وأبا عُبَيْدٍ القاسمَ بنَ سَلَّامٍ رحمه اللهُ: كيف أَبِيعُها؟ فقالوا: بالألحان. وقال محمد بن عبد الحكم: رأيتُ أبي والشافعي ويوسف بن عمر يستمعون القرآن بالألحان، وهذا اختيار ابن جرير الطبري. مسألة الألحان هذه أشكلت على بعض أهل عصرنا، فأجازوا إيش؟ المقامات! لا، هم كانوا يعرفون هذه المقامات، إنما المراد أنه يقرأ بتحسين الصوت وتجميله، أنه يقرأ الناسِ، ولو كانَ كما قالَ ابنُ عيينةَ، يعني: يستغني بهِ عن غيرهِ، لم يكنْ لذكرِ حسنِ الصوتِ والجهرِ بهِ معنىً صحيحٌ. نعم، نحنُ نستغني بالقرآنِ عن غيرهِ، بمعنى أننا لا نحفظُ شعرًا ولا نحفظُ غناءً، و إنما نحفظُ القرآنَ وأن يُرفعَ الصوتُ بهِ. لكنْ ه يعني كثيرٌ من أهل العلم، ومن أكثر الناسِ استشهادًا في عصرنا بكلام العرب كان العلامةَ القرآنيَّ الأصوليَّ المجتهدَ المطلقَ في عصرنا الإمامُ الشنقيطيُّ رحمه الله تعالى. يعني شحنَ كتابَه "أضواء البيان"، وشحنَ كتبَه بأشعار العرب رحمه الله تعالى عليه. للاستدلال على المعاني اللغوية. فمسألةُ امتلاءِ القلبِ مستغنٍ. كما يقال: تجلَّدَ فلانٌ إذا أظهرَ جَلَدًا من نفسه وهو غيرُ جليدٍ، وتشجَّعَ وتكرَّمَ. فإنْ وُجِّهَ توجيهُ التغنِّي بالقرآنِ إلى هذا المعنى، على بُعْدٍ من المفهوم من كلام العرب، كانت المصيبةُ في خطئه في ذلك أعظمَ؛ لأنه يُوجِبُ على مَن تأوَّلَهُ أن يكونَ اللهُ تعالى ذِكْرُهُ لم يأذَنْ لنبيِّه أن يستغنيَ بالقرآنِ، وإنما أذِنَ له أن يُظهِرَ من نفسه خلافَ ما هو به من الحال. وهذا لا يخفى فسادُهُ. يعني يقول: إذا كان هو يقصد أن النبيَّ صلى الله عليه وسلم يستغني بالقرآنِ، وهو لا يستغني به، وإنما يُظهِرُ ذلك كما يُظهِرُ المتجلِّدُ الجلادةَ، أو المتشجِّعُ الشجاعةَ، وهو غيرُ ذلك. طيب، فهذه مصيبةٌ أن يُقالَ ذلك على رسولِ اللهِ صلى الله عليه وسلم. فهو يردُّ، يشحنُ، يشحنُ الكلامَ في الردِّ على ابنِ عيينةَ في قولِه: "يتغنَّى بالقرآنِ"، أي: أن يستغنيَ به عن غيرِه. قال: كانت المصيبةُ في خطئه في ذلك أعظمَ؛ لأنه يُوجِبُ على مَن تأوَّلَهُ أن يكونَ اللهُ تعالى ذِكْرُهُ لم يأذَنْ لنبيِّه أن يستغنيَ بالقرآنِ، وإنما أذِنَ له أن يُظهِرَ من نفسِه خلافَ ما هو به من الحال. وهذا لا يخفى فسادُهُ. قال: ومما يُبيِّنُ فسادَ تأويلِ ابنِ عيينةَ. انظر لردِّ العلماءِ على العلماءِ بأدبٍ وبخُلُقٍ، ليس -يعني- نحن مبتلَينَ في زمننا ببعضِ الفَجَرَةِ الذين لا يعرفون تقوى اللهِ من أصلِها. ذليلٌ ذليلٌ، يعني يلهثُ لهثَ الكلابِ عند العلمانيينَ والماسونيينَ. وعلى عبادِ اللهِ الذين يسعون لتقوى اللهِ، وإن أخطأوا. وهل أحدٌ معصومٌ؟ وهو له مصائبُ وطوامُّ، ولسانٌ مثلُ أيش؟ مثلُ لسانِ النساء، أستغفرُ اللهَ العظيمَ. بس ما أزيدُ على هذا. مثلُ لسانِ النساء. أستغفرُ اللهَ. العظيمَ. خُطَبُهُ: ماسكٌ لي ورقةً، وقفَ لي على المنبرِ، شتمَ وسبَّ في خلقِ اللهِ، ابتدعَ بدعةَ القراءةِ من الورقِ، أنت ما تحفظُها؟ ولصٌّ حراميٌ يسرقُ خُطَبَ ويسرقُ جهودَ الناسِ، وشغَّالٌ جرحٌ في خلقِ اللهِ. انظر لما أهلُ العلمِ يردُّون، ويدَّعي أنه أهلُ علمٍ، ويدَّعي أنه هو السنةُ وهو الدينُ وهو وأهلُ علمٍ يا أخي، أهلُ العلمِ يتشبهون بخُلُقِ رسولِ اللهِ صلى الله عليه وسلم. ستقولُ لي: إنَّ ابنَ معينٍ قالَ في فلانٍ ما نحنُ نعلمُ هذا، وإن أخطأَ ابنُ معينٍ، فمَن ابنُ معينٍ ومَن أحمدُ ومَن الدنيا إذا خالفتْ رسولَ اللهِ صلى الله عليه وسلم؟ مَن كلُّ البشرِ نَفْسَكَ وَتَشْغَلَ الْمُسْلِمِينَ بِالْقِيلِ وَالْقَالِ. لَا، انْظُرْ لِلرَّدِّ. نَحْنُ نَسْتَفِيدُ هُنَا كَيْفَ يَرُدُّ الْعُلَمَاءُ بَعْضُهُمْ عَلَى بَعْضٍ. الْعُلَمَاءُ الرَّبَّانِيُّونَ عِنْدَمَا يَرُدُّونَ يَكُونُ الرَّدُّ يَكُونُ أَهَمَّ شَيْءٍ أَنْ يَكُونَ الرَّدُّ عِلْمِيًّا. نَحْنُ نَتَأَدَّ العباد، لكن أنتَ تُناقِشُ الأقوالَ. يعني تعلَّموا هذا، تعلَّموا من هَدْيِ خيرِ العبادِ أنَّنا نُناقِشُ الأقوالَ. نُناقِشُ الأقوالَ. أمَّا فلانٌ تزوَّجَ أربعةً ما يتزوَّجُ، ومالي أنا؟ ومَن الذي لا يستطيعُ أنَّه يتزوَّجُ أربعةً، وما وَلِيُمَكِّنَ لِدِينِهِ سُبْحَانَهُ وَتَعَالَى، لكن أن نُصبحَ كلٌّ يريدُ أن يرتفعَ وأن يشتهرَ وأن يأكلَ ويشربَ بلحومِ المسلمينَ وبأعراضِ المسلمينَ. هذا ليسَ من السُّنَّةِ في شيءٍ. فانظرْ لردِّ الطبريِّ رحمه الله، على الإمامِ الطبريِّ، على ردٍّ على الإمامِ سفيانَ بنِ عيينةَ، مع أنه أخطأَ في يَسُبُّونَ الفَسَقَةَ البلطجيةَ وشرفاءَ الوطن، ها؟ أتستطيع أن تقف أمام واحدةٍ عاهرةٍ؟ والعياذُ، أتتجرأ أن تقف في وجهها؟ واحدةٌ ما عندها شيءٌ تخسره، ما تقول لك: تعالَ وكذا؟ أتمشي؟ مباشرةً، أو تُحدِثُ لك شيئًا كده، إيه، تسحبُ لك صوت تأويله، عفوًا، عند ابن عيينة بمعنى الإذن الذي هو إطلاقٌ وإباحةٌ، وإن كان كذلك فهو غلطٌ من وجهين: أحدهما من اللغة، والثاني من إحالةِ المعنى عن وجهِه. أما اللغةُ فإنَّ الأذنَ مصدرٌ، مصدرُ قولِه: أذنَ فلانٌ لكلامِ فلانٍ، عباسٍ أنَّه كان يقرأُ الزَّبورَ بسببين: لحنًا تكونُ فيه، ويقرأُ قراءةً يَطرَبُ منها الجموعُ. طبعًا هذا يعني: عُبيدُ بنُ عُميرٍ من التابعين، وهذا ليس مرفوعًا إلى النبيِّ صلى الله عليه وسلم. فاللهُ أعلمُ بالحالِ، لكنَّ الرسولَ عليه الصلاةُ والسلامُ قال لأ عَنْ كُلِّ مُحَرَّمٍ وَمَكْرُوهٍ بِمَا هُوَ خَيْرٌ لَهَا مِنْهُ. وَكَمَا عُوِّضَتْ عَنِ الِاسْتِقْسَامِ بِالْأَزْلَامِ. بِالِاسْتِخَارَةِ الَّتِي هِيَ مَحْضُ التَّوْحِيدِ وَالتَّوَكُّلِ. كُلٌّ، وَعَنِ السِّفَاحِ وَالْعِيَاذُ بِاللَّهِ الْفَاحِشَةِ. بِالنِّكَاحِ، وَعَنِ الْقِمَارِ وَعَنِ الْقِمَارِ بِالْمُرَاهَنَةِ. بِالنِّصَالِ وَسِبَاقِ الْخَيْلِ، وَعَنِ السَّمَاعِ الشَّيْطَانِيِّ. بِالسَّمَاعِ الرَّحْمَانِيِّ الْقُرْآنِيِّ، وَنَظَائِرُهُ كَثِيرَةٌ. جِدًّا. يَعْنِي ابْنُ الْقَيِّمِ يَتَكَلَّمُ عَنِ السَّمَاعِ. الشَّيْطَانِيِّ، فَمَا بَالُهُ لَوْ رَأَى فَاسِقَاتِ. عَصْرِنَا مِنَ الْمُغَنِّيَاتِ وَالْمُلْهِيَاتِ، أَوْ سَمِعَ. عَمِيلَةَ الْيَهُودِ الَّتِي يَعْنِي مَلَأُوا بِهَا الدُّنْيَا. نَسْأَلُ اللَّهَ الْعَافِيَةَ، الَّتِي صَنَعُوهَا عَلَى. أَعْيُنِهِمْ. قَالُوا: وَالْمُحَرَّمُ لَا بُدَّ أَنْ يَشْتَمِلَ عَلَى. مَفْسَدَةٍ رَاجِحَةٍ أَوْ خَالِصَةٍ. وَقِرَاءَةُ التَّطْرِيبِ. وَالْأَلْحَانُ لَا تَتَضَمَّنُ شَيْئًا مِنْ ذَلِكَ، فَإِنَّهَا لَا. تُخْرِجُ الْكَلَامَ عَنْ وَضْعِهِ، وَلَا تَحُولُ بَيْنَ السَّامِعِ. وَبَيْنَ فَهْمِهِ. الَّذِينَ قَالُوا. اللَّهُ، خَلَاصُ يَوْمِ الْأَرْبِعَاءِ إِنْ شَاءَ اللَّهُ يَا شَيْخُ. حَضْرَتُكَ ثَبِّتْ بَقَى يَوْمَ الْأَرْبِعَاءِ. الدَّرْسُ، طَيِّبٌ إِنْ شَاءَ اللَّهُ، يَبْقَى حَدٌّ بَقَى بِمَا فِيهِ وَزَائِدٌ، يَبْقَى خَلَاصُ خَلَاصُ. خَلَاصُ، طَيِّبٌ إِن يُعلى في الجامع، واحتج معه بحديثٍ آخر أنه صلى الله عليه وآله وسلم ذكر شرائط الساعة، وذكر أشياء منها: أن يُتخذ القرآن مزامير، يُقدِّمون أحدهم ليس بأقرئهم ولا أفضلهم، ما يُقدِّمونه إلا ليُغنِّيَهم غناءً. قالوا: وقد جاء زيادٌ النَّهديُّ إلى أنسٍ رضي الله عنه، مع القُر على اللهِ وبكتابِه، وتلاعبًا بالقرآنِ، وركونًا إلى تزيينِ الشيطانِ، ولا يجيزُ ذلك أحدٌ من علماءِ الإسلامِ. ومعلومٌ أنَّ التطريبَ والتلحينَ ذريعةٌ مُفضيةٌ إلى هذا إفضاءً قريبًا، فالمنعُ منه كالمنعِ من الذرائعِ الموصلةِ إلى الحرامِ، فهذا نهايةُ إقدام يُقلِّدُ القارئَ الفلانيَّ، واحدٌ يُقلِّدُ، تجدُ يعني يظلُّ يتألَّمُ في حنجرتِهِ إلى أنْ يتعوَّدَ كما يتعلَّمُ أصواتَ الغناءِ بأنواعِ الألحانِ البسيطةِ والمركَّبةِ على إيقاعاتٍ مخصوصةٍ وأوزانٍ مخترعةٍ لا تحصلُ إلا بالتعلُّمِ والتكلُّفِ. فهذهِ التي كرهها السلفُ وعابوها 00:49:3 وخشوعٍ وبكاءٍ، فهذا مطلوبٌ إذا كانت بإيقاعاتٍ وحركاتٍ وتنغُّماتٍ مدروسةٍ، وتُدرَّس على هيئةِ أنغامٍ ومقاماتٍ وحركاتِ الموسيقى وحركاتِ المغنِّين، فهذا ممَّا حرَّمه، يعني ممَّا يكون محرَّمًا وممَّا ذمَّه السلفُ وعابوه. إذًا لا ينبغي للذين يريدون أن ينشروا المقاماتِ أن يستدلُّوا بكلامِ السلفِ. في مسألةِ ايش؟ التطريبِ والتلحينِ؛ لأنهم ما أرادوا التطريبَ والتلحينَ الذي يفعلونه، إنما أرادوا التطريبَ والتلحينَ بمعنى ايش؟ بمعنى التخشُّعِ، وبمعنى أن يُحسِّنَ الصوتَ بالقرآنِ، وبمعنى أنك تتأثرُ بقراءةِ القرآنِ. ورُبَّ إنسانٍ، أقول: رُبَّ إنسانٍ يكون بسببِ تخشُّعه في قراءةِ القرآنِ، مع عدمِ جمالِ صوتِه، يكون صوتُه مؤثِّرًا في الناسِ. ورُبَّ إنسانٍ يتكلَّفُ في قراءتِه، مع حُسنِ صوتٍ، يتكلَّفُ في قراءتِه، لا تشعرُ بخشوعٍ خلفَه. فالعبرةُ بأن نخشعَ، العبرةُ بأن نخشعَ، وأن نبكيَ من خشيةِ اللهِ، وأن نلتزمَ هديَ سيِّدِ الخلقِ رسولِ اللهِ صَلَّى اللَّهُ عَلَيْهِ وَآلِهِ وَسَلَّمَ. نقفُ إن شاء اللهُ عند هديهِ صَلَّى اللَّهُ عَلَيْهِ وسلمَ في عيادةِ المريضِ. نقفُ عند هديهِ في عيادةِ المريضِ. طيب، وإن شاء اللهُ، فمن الأسبوعِ القادمِ الدرسُ هنا سيكونُ يومَ ايش؟ يومَ الأربعاءِ. وهذا، هذه الخاتمةُ إن شاء اللهُ. أن شاء اللهُ الدرسُ يُحوَّلُ. أي خلاص، نحن أدرى. أن شاء اللهُ الدرسُ. إيه، حتى ما يجيءَ واحدٌ يقول: أصلُ و لا... إن شاء اللهُ يومَ الأربعاءِ يكونُ إيه، تحويلُ الدرسِ إن شاء اللهُ بإذنِ اللهِ. يكونُ الدرسُ هنا الأربعاءَ حتى... ودرسُ المسلمِ والموطَّأِ إن شاء اللهُ بإذنِ اللهِ هو غدًا قائمٌ، ونرتِّبُ له يومَه إن شاء اللهُ بإذنِ اللهِ. وسنذكرُ اليومَ إن شاء اللهُ. اللهمَّ اقسمْ لنا من خشيتِكَ ما تحولُ به بيننا وبينَ معاصيكَ، ومن طاعتِكَ ما تبلِّغُنا بها جنتَكَ، ومن اليقينِ ما تهوِّنُ به علينا مصائبَ الدنيا. اللهمَّ أمتِعْنا بأسماعِنا وأبصارِنا وقوَّتِنا ما أحييتَنا، واجعلْه الوارثَ منَّا، واجعلْ ثأرَنا على من ظلمَنا، وانصرْنا على من عادانا. اللهمَّ لَا تَجْعَلْ مُصِيبَتَنَا فِي دِينِنَا، وَلَا تَجْعَلِ الدُّنْيَا أَكْبَرَ هَمِّنَا، وَلَا مَبْلَغَ عِلْمِنَا، وَلَا النَّارَ مَصِيرَنَا، بِرَحْمَتِكَ يَا أَرْحَمَ الرَّاحِمِينَ. وَصَلَّى اللَّهُ وَسَلَّمَ وَبَارَكَ عَلَى سَيِّدِ الْأَوَّلِينَ وَالْآخِرِينَ، وَعَلَى آلِهِ وَصَحْبِهِ وَسَلَّمَ. طَيِّبْ، يَعْنِي السُّؤَالُ يَأْتِي مُتَأَخِّرًا: هَلْ مَنْ أَكَلَ أَوْ شَرِبَ نَاسِيًا فِي صِيَامِ التَّطَوُّعِ يُتِمُّ صَوْمَهُ؟ نَعَمْ، أَطْعَمَهُ اللَّهُ وَسَقَاهُ. سَوَاءً فِي تَطَوُّعٍ أَوْ فِي فَرِيضَةٍ، مَا يُوجَدُ دَلِيلٌ يُفَرِّقُ بَيْنَ الْأَمْرَيْنِ. هَلِ الْكَرَامَاتُ انْقَطَعَتْ بِمَوْتِ النَّبِيِّ صَلَّى اللَّهُ عَلَيْهِ وَسَلَّمَ أَمْ هِيَ؟ لَا، هِيَ بَاقِيَةٌ لِمَنْ يُرِيدُ اللَّهُ لَهُ ذَلِكَ. إِنَّمَا الَّذِي انْقَطَعَ الْمُعْجِزَةُ. وَالْكَرَامَاتُ مِنْ مُعْجِزَاتِ النَّبِيِّ صَلَّى اللَّهُ عَلَيْهِ وَسَلَّمَ كَرَامَاتُ أَهْلِ الْفَضْلِ وَالْخَيْرِ. فَأَذْكُرُ مَا أَقُولُ: مَنْ أَرَادَ أَنْ يَرْجِعَ وَأَنْ يَتَعَلَّمَ بَعْضَ الْكَرَامَاتِ -مِشْ يَتَعَلَّمَ يَعْنِي يَفْعَلَهَا لَا- يَرْجِعْ لِكِتَابِ "الْفُرْقَانِ بَيْنَ أَوْلِيَاءِ الرَّحْمَنِ وَأَوْلِيَاءِ الشَّيْطَانِ" لِشَيْخِ الْإِسْلَامِ ابْنِ تَيْمِيَّةَ رَحِمَهُ اللَّهُ تَعَالَى عَلَيْهِ. مِنْ ذَلِكَ أَنَّ خَالِدَ بْنَ الْوَلِيدِ شَرِبَ السُّمَّ. وَمِنْ ذَلِكَ أَنَّ ثَوْبَانَ رَكِبَ الْأَسَدَ وَفَرَكَ أُذُنَهُ وَرَآهُ النَّاسُ. لَكِنْ مَا كُلُّ مَخْدُوعٍ، مَا كُلُّ مَجْنُونٍ، مَا كُلُّ مَخْبُولٍ يَقُولُ: أَنَا هَذِهِ كَرَامَةٌ وَتِلْكَ كَرَامَةٌ. لَا، الْكَرَامَاتُ. لِأَنَّ مُمْكِنَ أَنْ تَحْدُثَ لِلْإِنْسَانِ كَرَامَةٌ وَهُوَ فَاسِقٌ. وَتَكُونُ اسْتِدْرَاجًا. لَا، الْكَرَامَاتُ لَا يَتَحَدَّثُ بِهَا أَصْلًا، وَلَا أَنَّ الْإِنْسَانَ يَغْتَرُّ بِهَا. إِنَّمَا الْكَرَامَةُ كَرَامَةٌ يُكْرِمُ اللَّهُ الْعَبْدَ. طَيِّبْ، وَهُوَ يَسْعَى لِلْإِسْرَارِ بِهَا، أَوْ أَنَّهُ لَا يُخْبِرُ بِهَا إِلَّا أَنْ يُخْبِرَ بَعْدَ مَوْتِهِ، أَوْ إِذَا أُخْبِرَ بِهَا لِيُقْتَدَى بِهِ فِي الْخَيْرِ. هَذَا، وَصَلَّى اللَّهُ وَسَلَّمَ وَبَارَكَ عَلَى سَيِّدِ الْأَوَّلِينَ وَالْآخِرِينَ، وَعَلَى آلِهِ وَصَحْبِهِ.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2026-09-02T07:55:57+00:00</dcterms:created>
  <dcterms:modified xsi:type="dcterms:W3CDTF">2026-09-02T07:55:57+00:00</dcterms:modified>
</cp:coreProperties>
</file>

<file path=docProps/custom.xml><?xml version="1.0" encoding="utf-8"?>
<Properties xmlns="http://schemas.openxmlformats.org/officeDocument/2006/custom-properties" xmlns:vt="http://schemas.openxmlformats.org/officeDocument/2006/docPropsVTypes"/>
</file>