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الدرس《31》لفضيلة الشيخ أبي حفص بن العربي الأثري.</w:t>
      </w:r>
    </w:p>
    <w:p>
      <w:pPr>
        <w:jc w:val="right"/>
        <w:spacing w:line="360" w:lineRule="auto"/>
      </w:pPr>
      <w:r>
        <w:rPr>
          <w:sz w:val="24"/>
          <w:szCs w:val="24"/>
          <w:rtl/>
        </w:rPr>
        <w:t xml:space="preserve">وَنَعُوذُ بِاللَّهِ تَعَالَى مِنْ شُرُورِ أَنْفُسِنَا وَمِنْ سَيِّئَاتِ أَعْمَالِنَا. مَنْ يَهْدِهِ اللَّهُ فَلَا مُضِلَّ لَهُ، وَمَنْ يُضْلِلْ فَلَا هَادِيَ لَهُ. وَأَشْهَدُ أَنْ لَا إِلَهَ إِلَّا اللَّهُ وَحْدَهُ لَا شَرِيكَ لَهُ، وَأَش ضَرَبَ مَثَلًا لِذَلِكَ، أَمَّا مِنْ شُرُوطِ صِحَّةِ الصَّلَاةِ اسْتِقْبَالُ الْقِبْلَةِ، وَكَانَتِ الْقِبْلَةُ فِي هَذَا الْوَقْتِ هِيَ اسْتِقْبَالُ بَيْتِ الْمَقْدِسِ. فَنُسِخَ اسْتِقْبَالُ بَيْتِ الْمَقْدِسِ، فَهَلْ نُسِخَتِ الصَّلَاةُ أَمْ بَقِيَتِ الصَّلَاةُ وَالْمَنْسُوخُ هُوَ هَذَا الشَّرْطُ باستقبالها وكذا وكذا، فإذا استقبل الكعبة واستقبل بيت المقدس تكون الصلاة باطلة. إذا لا يجوز أن يُنسخ هذا الجزء، ويُترك الكل. طبعًا الكلام ترون الكلام فيه ضعف، ترون أن الكلام فيه ضعف. كذلك، هذا الجزء الذي لو أنه أُرضِعَ، لو أنها أرضعته خمسًا، في حين كان المُحرَّم عشرًا، هل كانت الخمسة تُحرِّم؟ ما كانت تُحرِّم. فلما نُسِخت العشر، نُسِخت العشر بالكلية وجاءت الخمس مرةً ثانيةً. وأنا هذا الكلام ترون ما فيه من ضعف. وحدَه مَن قال بأن نسخ الجزء أو الشرط نسخٌ لجملة الحكم. وأما الاقتصار على الحكم بدون ذلك الجزء أو ذلك الشرط كان ممنوعًا، لا يُعتدُّ معه بذلك الحكم. وبعده كان الحكم تامًا، وهذا نسخ. وأُجيبَ من جهة الجمهور أن ذلك الشرط أو ذلك الجزء إنما كان وقت تشريعه رافعًا للبراءة الأصلية. يعني الاتجاه إلى بيت المقدس كان رافعًا للبراءة الأصلية. إنما كان يوجد قبله يُتَّجه إليها. طيب، لأنه ما كان يوجد إطلاقٌ. فلما فُرِضت الصلاة، فُرِضت إلى بيت المقدس، فكان حكم الاتجاه رافعًا للبراءة الأصلية. العشر رضعات المحرمات كان رافعًا للبراءة الأصلية، بينما الخمس ناسخٌ للعشر. فلما نُسِخَ رجعت إلى حكم البراءة الأصلية. والباقي كان مشروعًا ولم يزل كذلك. يعني الجزء الباقي كان مشروعًا. وماذا؟ مشروعًا بل هو الفرض. وإيش؟ والنسخ للجزء أو الشرط الباقي نسخه للساقط لا للذي بقي. إذا إذا نُسِخَ شرطٌ من شروط العبادة أو جزءٌ منها، فالنسخ يكون على الجزء أو على الشرط، وليس على العبادة كلها. المثال على هذا مثالُ استقبال بيت المقدس، ونسخ العشر الرضعات، وبقاء الخمس، والاتجاه إلى الكعبة فَرْضٌ. كيف يعني؟ الآن، الآن. استقبال الكعبة ناسخٌ لاستقبال بيت المقدس، أم هو حكمٌ جديد؟ كيف تقول هذا؟ يعني الآن هو ناسخ. أم حكم جديد؟ إن قلت إنه حكم جديد، إذا هو رفع براءة أصلية، أين البراءة الأصلية هناك؟ بل كان الاتجاه إلى بيت المقدس فرضًا. قد قَدْ نَرَىٰ تَقَلُّبَ وَجْهِكَ فِي السَّمَاءِ فَلَنُوَلِّيَنَّكَ قِبْلَةً تَرْضَاهَا ۚ فَوَلِّ وَجْهَكَ شَطْرَ الْمَسْجِدِ رافعةٌ للبراءةِ الأصليةِ. والخامسةُ: رافعةٌ لأيِّ شيءٍ؟ هل هي رافعةٌ للأصليةِ، أم للحكمِ الشرعيِّ؟ وهذا النسخُ شرحناهُ من قبل. يعني نرجعُ مرةً ثانيةً. كيف تعرفُ أنَّ هذا رفعٌ لبراءةٍ أصليةٍ، أو رفعٌ لحكمٍ شرعيٍّ؟ إذا كان الحكمُ الشرعيُّ قد ثبتَ بد إيش؟ مَن قالَ هذا؟ غيلانُ بنُ سلمةَ بنِ معتبِ بنِ مالكٍ الثقفيُّ. الصحابيُّ الجليلُ، كانَ أحدَ وجوهِ ثقيفٍ. ماتَ رضيَ اللهُ عنه في آخرِ خلافةِ عمرَ بنِ الخطابِ رضيَ اللهُ عنه. انظرْ: الغابةَ والإصابةَ. طيب. طيب. وفي هذا أنَّ أمرَ التقليدِ يعني كما قالَ الشافعيُّ رحمه الله تعالى: "بالتقليدِ أغفَلُ من أغفلَ منهم". واللهُ يغفرُ لنا ولهم. التقليدُ يعني ليس تقليدًا هذا، يعني في أمرِ العلمِ ما ينبغي التقليدُ؛ لأنَّ التقليدَ يَضُرُّ بالإنسانِ في أمرِ العلمِ. لا يجوزُ التقليدُ في الذي يقعُ عليهِ الصدقُ والكذبُ إذا ذكرتَ نجاحًا. ممكن أن تذكرَ وتفشلَ. الذي يقعُ عليهِ الصدقُ والكذبُ الجملةُ. الجزاءُ. إنَّ ما يقعُ، فهنا: ﴿مَا نَنسَخْ مِنْ آيَةٍ أَوْ نُنسِهَا نَأْتِ﴾ ﴿بِخَيْرٍ مّ نأتي أو ننفي لا حرجَ أو لا كلامَ، لكن إذا تم النسخ أو الإتيان وُجِدَ الإتيانُ بالمثلِ أو بالخيرِ أنه تصورٌ تصورٌ عقليٌ، أي تصورٍ، أي تصورٍ عقليٍ يُصادِمُ الكتابَ والسنةَ انظرْ لفقهِ ما تركَ الآخرُ للأولِ شيئًا. فمقولةٌ كاذبةٌ. ما تركَ ما تركَ الأولُ للآخرِ شيئًا، أنا قلتُ. الآخرُ من الأولِ لا، وما تركَ الآخرُ الأولَ. شيئًا. وتركَ عليكم ما تركَ الأولُ للآخرِ شيئًا لا. يعني مثلًا. قيامُ الليلِ مِنَ الوُجوبِ إلى الاستحبابِ. إذًا. إذًا. نُسِخَ. تقديمُ الصدقةِ. الواجبُ الذي كان واجبًا إلى التخييرِ. والإباحةِ. إذًا، إلى بدلٍ أو إلى غيرِ بدل وقولُ المؤلفِ رحمه الله تعالى على أنَّه يجوزُ أن يكونَ رفعُها خيرًا منها في الوقتِ الثاني، لكونها لو وُجِدَتْ فيه لكانت مُفْسِدَةً. رفعُ الآيةِ. رفعُها. يُقالُ فيه: ذلك الرفعُ الذي هو خيرٌ منها هو عينُ البدلِ الذي هو خيرٌ منها، الذي هو محلُّ النزاعِ. يعني الآنَ هو يقولُ: "مَا نَنْسَخْ مِنْ آيَةٍ نَأْتِ بِخَيْرٍ مِنْهَا". فرفعُها - رفعُها - نسخُها. في الوقتِ الثاني أفضلُ من بقائِها. قال: هذا الرفعُ هو عينُ البدلِ. لأنَّ الآيةَ كانت تدلُّ مثلًا على الوجوبِ، فأصبحتْ تدلُّ على الإباحةِ والتخييرِ. وما أجابَ به يُقالُ فيه ذلك. هو خيرٌ منها، هو عينُ البدلِ الذي هو خيرٌ منها، الذي هو محلُّ النزاعِ. رُفِعَ الوجوبُ وبقيَ التخييرُ والإباحةُ وهكذا. وما أجابَ به صاحبُ "نشرِ البنودِ شرحِ مراقي السعودِ" تبعًا للقرافيِّ، من أنَّ الجوابَ لا يجبُ أن يكونَ ممكنًا، فضلًا عن أن يكونَ واقعًا، نحو: "إن كانَ الواحدُ نصفَ العشرةِ فالعشرةُ اثنانِ." ظاهرُ السقوطِ أيضًا. يعني يقولُ: إنَّ الجوابَ - جوابَ الشرطِ - لا يجبُ أن يكونَ ممكنًا، بل من الممكنِ أنَّ جوابَ الشرطِ يكونُ مستحيلًا. "مَا نَنْسَخْ مِنْ آيَةٍ أَوْ نُنْسِهَا نَأْتِ بِخَيْرٍ مِنْهَا". قال: ليسَ شرطًا أنْ يعني ليسَ شرطًا أنَّه يُوجَدُ الإتيانُ بالخيريةِ أو المثليةِ، فضلًا عن أنَّه لا يجبُ وقوعُه، بل ممكنٌ أنَّه لا يقعُ. مَثَّلَ لذلك بمثالٍ عقليٍّ، قال: إنْ تَجِدْ بَسْطًا مِن جُزْئِيَّتِهِ، قال: "لو قيلَ: إنَّ الواحدَ نصفُ العشرةِ، فمعناه أنَّ صِدْقُهَا وكَذِبُهَا يَنْبَنِي على ماذا؟ على الرَّبْط. ولو كان كل طرف من أطرافها إذا حُلَّتْ كاذبًا. قضيةٌ شرطيةٌ في غاية الصدق، مع أنها لو أُزِيلَ منها الرَّبْطُ، لَكَذَبَ طرفاها؛ إذ يصير طرفاها أو الطرف الأول: ﴿لَوْ كَانَ فِيهِمَا آلِهَةٌ إِلَّا اللَّهُ﴾ هذا فاسدٌ ولا صحيحٌ؟ بل أبطلُ الباطل على وجه الأرض، ما يوجد أفضل من هذا. لو أُلْغِيَ "لو" الشرطية، ﴿كَانَ فِيهِمَا آلِهَةٌ﴾ إِلَّا اللَّهُ﴾، هل كان يوجد ﴿آلِهَةٌ إِلَّا اللَّهُ﴾؟ حاشا لله! إذًا رأيتَ كيف الجملة الأولى باطلة. طيب، الطرف الثاني: ويصير الطرف الثاني: ﴿لَفَسَدَتَا﴾، أي: السماء والأرض، وهو باطلٌ أيضًا، أن السماوات والأرض باطلة؟ لا، أو فاسدة؟ لا. طب اربط بينهما. ﴿لَوْ كَانَ فِيهِمَا آلِهَةٌ إِلَّا اللَّهُ لَفَسَدَتَا﴾. بهذا أصبحت العبارة أريد أقول -الآية تأدبًا- العبارة هذه في غاية الصحة أم لا؟ نعم؛ لأنها كلام الله عز وجل. والرَّبْطُ لا شك في صحته، وبصحته تصبح الشرطية: ﴿لَوْ كَانَ فِيهِمَا آلِهَةٌ غَيْرُ اللَّهِ لَفَسَدَتَا﴾. كل شيءٍ بلا شك. وكذلك لو صح أن الواحد نصف العشرة، لصح أن العشرة اثنان، لكنه لم يصح أن فيهما آلِهَةً غيرَ الله، ولا أن الواحد نصف العشرة، كما هو معروف، بخلاف الشرط في الآية، فقد صح. وبصحته يلزم وجود المشروط: ﴿مَا نَنْسَخْ مِنْ آيَةٍ﴾ أَوْ نُنْسِهَا نَأْتِ بِخَيْرٍ مِنْهَا أَوْ مِثْلِهَا﴾. إذًا هنا الرَّبْطُ صحيحٌ أم فيه فسادٌ؟ إذًا كلام القرافي، وتبعه صاحب "نشر البنود"، كلامٌ خطأٌ أُقْحِمَ؛ لأنه افتراضٌ في مسألةٍ باطلة. وبصحته يلزم وجود المشروط. واعلم أن قول من قال: إن أهل العربية يجعلون الصدق والكذب في الشرطية إنما يتواردان على الجزاء، والشرط إنما شُرِطَ في ذلك غير صحيح. لا، إنما الصحة والكذب في الجملة الشرطية يتوارد على ماذا؟ على الرَّبْطِ، وليس على الجمل، ليس على الجزاء والشرط، كما رأيتَ. ﴿كَانَ فِيهِمَا آلِهَةٌ﴾ إِلَّا اللَّهُ﴾. هل هذا الشرط صحيحٌ؟ كذبٌ. آلِهَةٌ إِلَّا اللَّهُ لَفَسَدَتْ صَحَّتْ بِصِحَّةِ الرَّبْطِ، مَعَ كَوْنِ كُلِّ وَاحِدٍ مِنْهُمَا بَلِ التَّحْقِيقُ أَنَّ الصِّدْقَ وَالْكَذِبَ عِنْدَهُمْ يَتَوَارَدَانِ عَلَى الرَّبْطِ بَيْنَهُمَا كَمَا ذَكَرْنَا، كَمَا حَقَّقَهُ السَّيِّدُ الْجُرْجَان عن المقتولِ قالَ إنَّهُ كانَ حريصًا. فقرَّرَ العلماءُ أنَّ العزمَ الأكيدَ يُحاسَبُ. أنا أتكلمُ على العزمِ الأكيدِ في داخلِ النَّاسِ. العزمُ الأكيدُ في داخلِ النَّاسِ. أكيدٌ في النَّفسِ. إنسانٌ عَزَمَ عَزمًا أكيدًا لو ودَّتْ والعياذُ أيديهم، أنا أتكلم. حديثُ العلمِ ما تُدنيانِ، وَالْأُذُنَانِ تَزْنِيَانِ. أَلَا وَإِنَّ فِي الْجَسَدِ مُضْغَةً إِذَا صَلَحَتْ صَلَحَ الْجَسَدُ كُلُّهُ. الأذنُ، ومرَّتْ أغاني مفتوحةٌ. أنصتَ إليها واستمعَ إليها. تمت الْعُلَمَاءُ الْمُحَقِّقُونَ كَمَا سَمِعْتُمُ الْبَدَلَ الَّذِي ذُكِرَ مِنْ وُجُوبِ التَّصَدُّقِ إِلَى الْإِبَاحَةِ وَالِادِّخَارِ مِنَ النَّهْيِ عَنِ الِادِّخَارِ إِلَى الْأَكْلِ وَالطَّعَامِ وَالْحَبْسِ وَالِادِّخَارِ رَبَّنَا وَلَا، وَرَبَّنَا وَلَا طَيِّبْ، وَلَا تُحَمِّلْنَا رَبَّنَا وَلَا تُحَمِّلْنَا مَا لَا طَاقَةَ. قَالَ: قَدْ فَعَلْتُ. أَنْ نُحَاسَبَ عَلَى مَا نُحَدِّثُ بِهِ أَنْفُسَنَا دَاخِلِيًّا مَعَ إِنْكَارِنَا لَهُ وَضَحَتْ مَعَ إِنْكَارِنَا لَهُ، وَإِلَّا لَوْ تَمَادَى الْإِنْسَانُ فِي الْوَسْوَسَةِ وَأَثَّرَ عَلَى قَلْبِهِ اعْتِقَادِيًّا يَتَأَثَّرُ إِيمَانُهُ أَمْ لَا؟ أَعْتَقِدُ، يَعْنِي هُوَ عَمَلٌ لَهُ هُدًى أَبْعَدَهُ عَنْ نَفْسِهِ، أَعُوذُ بِاللهِ مِنَ الشَّيْطَانِ الرَّجِيمِ وَيَقْرَأُ آيَةَ الْكُرْسِيِّ، وَيَقْرَأُ قُلْ هُوَ اللهُ أَحَدٌ وَيَسْتَعِينُ بِاللهِ لَا يُعَاقَبُ، لَكِنِ اسْتَمَر صَحِيحٌ: مَنْ صَلَّى عَلَيَّ وَاحِدَةً صَلَّى اللَّهُ عَلَيْهِ عَشْرًا. صَلَوَاتٍ. إِلَى هُنَا صَحِيحٌ. إِلَى هُنَا. اللَّهُمَّ اجْعَلْنِي مِنَ التَّوَّابِينَ وَاجْعَلْنِي مِنَ الْمُتَطَهِّرِينَ فِي الْوُضُوءِ. صَحَّ، نَعَمْ. التدلّي بالمناجاة. طيب، وقلنا: أنا نسخت من النهي إلى الإباحة والتخيير. والثاني. نحن قلنا المناجاة، ماذا ذكرنا الآن؟ الادخار. كنت نهيتكم عن طيب. وَنَهَيْتُكُمْ عَنْ لُحُومِ الْأَضَاحِي فَكُلُوا وَادَّخِرُوا وَأَطْعِمُوا. فهذا نسخٌ لبدلٍ. نسخٌ لبدلٍ. طيب. رجلٌ في غضبه سبَّ النبيَّ صلى الله عليه وسلم. ثم ندم واستغفر، ما حكمه؟ إن سبَّ سبًّا صريحًا، لأن السبَّ ينقسم لقسمين: صريحٍ وضمنيٍّ. فهذا خرج من الملة. ويدخل في الإسلام مرةً ثانيةً، ويكثر الاستغفار. أما إذا كان أما إذا كان سبَّ سبًّا ضمنيًّا، فهذا الذي يستغفر الله. هل يُقتل؟ لا، الذي يسبُّ الله هو الذي يُقتل، ولو كان. يعني مثلًا -والعياذ بالله- بعض الناس يقول: لو نزل ابن الله. الله ليس له ابن، ويعتقد أن الله ليس له ابن، لكن وقت الغضب يقول يعني يريد يبالغ: لو نزل، لو أنزل ربُّ العالمين. جبريل صريحًا. قلتم في الدرس الماضي أن احتجاج آدم بالقدر يخرج عن قاعدته؛ لأن الله غفر له. فهل يحتجُّ بالقدر وما كان في المعصية أم في الخروج من الجنة؟ لا، ما هو خروج من الجنة كان بسبب المعصية، لكن انتبه، وتاب الله عليه. وعُلِمت التوبة، وهذا ليس إلا لآدم فقط الذي تاب وتاب الله عليه. أما نحن فما نعلم، فلا بالقدر إلا على المحن والابتلاءات. ثم يجوز أن نستدلَّ. لحظة. ثم كان خروجه من الجنة مع أنه يعني مع أنه يعني أقول: مع أنه كان بسبب معصية استدلَّ بالقدرِ على المحنةِ التي ستقعُ وأنَّ الذنبَ فأنا خفتُ منه. أما الذنبُ فأنا تُبْتُه، قبلَ اللهُ توبتي، فما بقيَ إلا المحنةُ. كلاهما لم يخرجْ من الملةِ. إيش؟ القتلُ الذي يستوجبُ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2026-05-29T21:18:52+00:00</dcterms:created>
  <dcterms:modified xsi:type="dcterms:W3CDTF">2026-05-29T21:18:52+00:00</dcterms:modified>
</cp:coreProperties>
</file>

<file path=docProps/custom.xml><?xml version="1.0" encoding="utf-8"?>
<Properties xmlns="http://schemas.openxmlformats.org/officeDocument/2006/custom-properties" xmlns:vt="http://schemas.openxmlformats.org/officeDocument/2006/docPropsVTypes"/>
</file>