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مذكرة أصول الفقه للإمام الشنقيطي رَحِـمَـهُ الله الدرس《81》لفضيلة الشيخ أبي حفص بن العربي الأثري</w:t>
      </w:r>
    </w:p>
    <w:p>
      <w:pPr>
        <w:jc w:val="right"/>
        <w:spacing w:line="360" w:lineRule="auto"/>
      </w:pPr>
      <w:r>
        <w:rPr>
          <w:sz w:val="24"/>
          <w:szCs w:val="24"/>
          <w:rtl/>
        </w:rPr>
        <w:t xml:space="preserve">السَّلامُ عَلَيْكُمْ ورَحْمَةُ اللهِ وبَرَكَاتُهُ. إنَّ الحَمْدَ للهِ نَحْمَدُهُ ونَسْتَعِينُهُ ونَسْتَغْفِرُهُ، ونَعُوذُ باللهِ تعالى مِنْ شُرُورِ أَنْفُسِنَا ومِنْ سَيِّئَاتِ أَعْمَالِنَا. مَنْ يَهْدِهِ اللهُ فَلاَ مُضِلَّ لَهُ، ومَنْ يُضْلِلْ فَلاَ هَادِيَ لَهُ. وأَشْهَدُ أنْ لاَ إِلَهَ إِلاَّ اللهُ وَحْدَهُ لاَ شَرِيكَ لَهُ، وأَشْهَدُ أنَّ مُحَمَّداً عَبْدُهُ ورَسُولُهُ، صَلَّى اللهُ عَلَيْهِ وعَلَى آلِهِ وأَصْحَابِهِ والمُهْتَدِينَ بِهَدْيِهِ والمُسْتَنِّينَ بِسُنَّتِهِ إِلَى يَوْمِ الدِّينِ. أمَّا بَعْدُ، فَإِخْوَانِي فِي اللهِ وأَخَوَاتِي فِي اللهِ، أَسْأَلُ اللهَ بِأَسْمَائِهِ الحُسْنَى وصِفَاتِهِ العُلَى أَنْ يَرْزُقَنَا وإيَّاكُمُ العِلْمَ النَّافِعَ وأَنْ يُجَنِّبَنَا وإيَّاكُمُ الفِتَنَ مَا ظَهَرَ مِنْهَا ومَا بَطَنَ. ثُمَّ أَمَّا بَعْدُ، فَهَذَا هُوَ الدَّرْسُ الحَادِي والثَّلاثُونَ مِنْ دُرُوسِ شَرْحِ كِتَابِ مُذَكِّرَةِ أُصُولِ الفِقْهِ لِلْعَلاَّمَةِ الشِّنْقِيطِيِّ رَحِمَهُ اللهُ تَعَالَى. السُّؤَالُ السَّابِعُ: النَّقْضُ. النَّقْضُ يَقُولُ: وقَدْ قَدَّمْنَا حَدَّهُ مِرَاراً، وقُلْنَا بِأَنَّهُ وُجُودُ الوَصْفِ المُعَلَّلِ بِهِ دُونَ الحُكْمِ. يَعْنِي أَنْ يُوجَدَ الوَصْفُ الَّذِي يُعَلَّلُ بِهِ، لَكِنْ لاَ يُوجَدُ الحُكْمُ. مَعَ وُجُودِ الوَصْفِ لاَ يُوجَدُ الحُكْمُ، فَمِنْ هُنَا يَنْتَقِضُ الحُكْمُ بِهِ. وهَلْ هُوَ قَادِحٌ أَمْ لَيْسَ بِقَادِحٍ؟ قَالَ: وقَدْ سَمَّاهُ فِي الكَلاَمِ عَلَى اشْتِرَاطِ افْتِرَاقِ العِلَّةِ إِلَى أَرْبَعَةِ أَقْسَامٍ. تَذْكُرُونَ؟ هَا، وأَوْضَحَهَا سَابِقاً. ونَزِيدُ هُنَا ذِكْرَ أَقْوَالِ العُلَمَاءِ فِيهِ، وأَوْجُهَ الجَوَابِ عَنِ القَدْحِ بِهِ، بِنَاءً عَلَى أَنَّهُ قَادِحٌ. يَعْنِي مَثَلاً، عِلَّةُ تَحْرِيمِ الرِّبَا بَيْنَ التَّمْرِ والرُّطَبِ: الجَهَالَةُ. أَيَنْتَقِضُ الرُّطَبُ؟ طَيِّبْ، إِذَا جَفَّ. قَالُوا: نَعَمْ. قَالَ: إِذَا فَالنَّقْضُ. ومَعَ ذَلِكَ وُجِدَتْ هَذِهِ العِلَّةُ طَرِيّاً، صَحِيحٌ؟ أَوْ وُجِدَ هَذَا الوَصْفُ فِي العَرَايَا. العَرَايَا: أَنْ تَأْكُلَ رُطَباً عَلَى النَّخْلِ بِتَمْرٍ تَدْفَعُهُ لِصَاحِبِ النَّخْلِ دُونَ الخَمْسَةِ أَوْسُقٍ. طَيِّبْ، بَيْعُ التَّمْرِ. بالرطبِ، أليس؟ العرايا جزءٌ منه هو. هو، لكن لمصلحةِ الناسِ أُبيحَ ذلك إذا وُجدَ الوصفُ أم لم يُوجد؟ والحكمُ قد تخلَّفَ، ماذا؟ قد شرحناهُ من قبلُ في بابِ اقترابِ العلةِ. وقسْ أشباهها. فقال قومٌ: هو قادحٌ مطلقًا. هاتِ صفحةَ 478 و479 و480 مِن الطبعةِ المحققةِ. في اضطرابِ العِلْمِ، صفحةَ 79 أشبهها؛ لأنَّ هذا ليس ناقضًا ولا قادحًا، إنما هو تخصيصٌ لحكمِ العلةِ، وغيرِ هذا اختلف أهلُ العلمِ. منهم مَن قال: هو قادحٌ مطلقًا، أنَّه يقدحُ في هذا القياسِ مطلقًا، ومنهم مَن قال: هو تخصيصٌ لحكمِ العلةِ، مثلُ المُصَرَّاةِ والعَرَايَا أيضًا. عندهم لا يقدح، بل هو تخصيصٌ، وذا مصحِّحُه. وقد رُوِيَ عن مالكٍ تخصيصٌ في الاستنباطِ لا التنصيصِ. وعكسُ هذا قد رآه البعضُ، ومنتقى ذي الاختصارِ: النقضُ إنْ لم تكنْ موصوفًا بظاهرٍ، وليس فيما استنبطتَ بضائرُه، إنْ جُهِلَ فقدَ الشرطَ أو لَمْ يُمْنَعْ، والوفقُ في مثلِ العرايا قد وقع. تنبيه: إذًا نخلصُ من هذا أنَّ النقضَ هو وجودُ الوصفِ المعلَّلِ به مع تخلُّفِ الحكمِ، أي عدمِ وجودِ الحكمِ، مثلَ العرايا. الوصفُ موجودٌ، الذي هو بيعُ المزابنةِ، بيعُ الرطبِ بالتمرِ. والعرايا خَرْصًا، يعني ليس موزونًا، إنما خَرْصًا؛ لأنه لن يَزِنَ النخلةَ أو ما على النخلةِ تقديرًا، هذه بكذا تقديرًا. خذ. السلامُ عليكم. الله يرضى عليك. وذلك إن شاء الله. الله يرضى. عليك. الله يرضى. عليك. الآن لو جزاك الله خيرًا إن شاء الله. الله يبارك عليك. السلام عليكم. وإذًا، يعني نحن نقول: النقضُ هو وجودُ الوصفِ المعلَّلِ به مع انتفاءِ الحكمِ، أي بدونِ الحكمِ. حكمُ بيعِ التمرِ بالرطبِ أنه ربا محرَّمٌ لوجودِ الجهالةِ، هكذا أم لا؟ هكذا أَمْ لا؟ هذا وُجِدَ في العرايا ولم يُوجَدِ الحكمُ أنه ربا وأنه محرَّمٌ، مع أنَّ الوصفَ المعلَّلَ به موجودٌ هو هو بعينه، فهذا يُسمَّى بالنقضِ. هل النقضُ قادحٌ؟ النقضُ في مثلِ حالةِ العرايا أنه تخصيصٌ لحكمِ العلةِ. طيب، في غيرِ هذه الحالةِ اختلفوا. منهم من قال هو قادحٌ، ومنهم من قال هو تخصيصٌ لحكمِ العلةِ، ومنهم من قال هو قادحٌ في المنصوصِ، وتخصيصٌ في المستنبطِ. ومنهم من عكسَ، وهو الأصوبُ والأقربُ إلى الصحةِ أنه تخصيصٌ في المنصوصِ، وقادحٌ في المستنبطِ. طيب، كيف يُجابُ عليه؟ نَفْتَرِضُ أَنَّهُ قَادِرٌ كَيْفَ يُجَابُ عَلَى النَّقْضِ؟ قَالَ رَحِمَهُ اللَّهُ تَعَالَى: تَنْبِيهٌ: لَا أُرِيدُكَ أَنْ تَقُولَ: غَيْرِي جَنَى وَأَنَا الْمُعَذَّبُ فِيكُمْ، فَكَأَنَّنِي سَبَّابَةَ الْمُتَنَدِّمِينَ فَتَظَلُّ -يَعْنِي- تَعَضُّ سَبَّابَتَكَ. أَنَا نَبَّهْتُ مِنَ الْبَدْءِ، أَخُوكُمْ أَحْمَدُ. أَجِدُ. أَقُولُ: أَنْتَ تَعَضُّ فُؤَادَكَ؟ لِمَاذَا قُلْنَا إِنَّ الْقَوَادِحَ مِنْ أَعْسَرِ وَأَهَمِّ مَبَاحِثِ الْقِيَاسِ، وَهِيَ تَقُومُ عَلَى النَّظَرِيَّةِ الْجَدَلِيَّةِ. إِنْسَانُ الْيَوْمِ كَثِيرٌ مِنَ النَّاسِ يَبْنُونَ كَثِيرًا مِنَ الْفِقْهِ عَلَى الْقِيَاسَاتِ الْفَاسِدَةِ، فَكَيْفَ تُبَيِّنُ لَهُ أَنَّ قِيَاسَهُ فَاسِدٌ؟ قَدْ يُلَبِّسُ عَلَيْكَ بِبَعْضِ النُّصُوصِ الْمُحْتَمَلَةِ الَّتِي هِيَ ظَوَاهِرُ أَوْ -يَعْنِي- أَوْ عُمُومَاتٌ، فَكَيْفَ تُبَيِّنُ لَهُ الْحَقَّ مِنَ الْبَاطِلِ؟ كَيْفَ تُثْبِتُ لِلنَّاسِ بَاطِلًا؟ هَذَا فِي هَذَا الْمَبْحَثِ مُهِمٌّ. الْقَوَادِحِ. قَالَ: وَالْجَوَابُ عَنِ النَّقْضِ بِنَاءً عَلَى أَنَّهُ قَادِحٌ مِنْ خَمْسَةِ أَوْجُهٍ. الْخَمْسَةُ: الْأَوَّلُ: مَنْعُ وُجُودِ الْوَصْفِ، أَيِ الْعِلَّةِ فِي صُورَةِ النَّقْضِ، فَيَصِيرُ تَخَلُّفُ الْحُكْمِ لِعَدَمِ وُجُودِ عِلَّتِهِ، فَلَا نَقْضَ إِذًا. أَنَا أُثْبِتُ أَنَّ الْوَصْفَ الْمُع بولدِه، فهل هذا يكون نقضًا للعلة، وأن هذه العلة ليست هي علة القصاص؟ فيقول المالكي مثلًا: العلة غير موجودة في هذه الصورة، فعدم القصاص فيها لعدم وجود العلة، ففيها دليل على صحة انعكاس العلة، الذي، وعدم الحكم به، عدم الحكم عند الوالدُ قَتَلَ ابنَهُ بحديدةٍ، ومِن شأنِ الحديدِ أنْ يَقتُلَ. فمَن ضَرَبَ آخَرَ بحديدةٍ، فإنَّه يُقْتَصُّ منه لأنَّه قَتْلٌ عَمْدٌ عُدوانًا. في حالةِ القتلِ، ننفي وجودَ القتلِ العمدِ العدوانِ، ونُثبِتُ وجودَ قتل عمد عدوان، وهذه علة القصاص، وقد تخلف عنها الحكم الذي هو القصاص، وذلك نقض للعلة. يعني لو أن غير المالكية قالوا: علة القصاص القتل العمد العدوان، وهم لا يقتلون الوالد بولده. هم يقولون: لا، المالكية سيجيبون عن هذا النقض بماذا؟ بمنع تخلف الحكم. الحكم هنا غير متخلف هنا. والقصاص واجب من الأب في هذه الصورة. وقولكم: الوالد سبب في وجود الولد فلا يصح أن يكون الولد سبباً في إعدامه، منتقض بما الْحُكْمُ يَدُورُ مَعَ الْعِلَّةِ وُجُودًا وَعَدَمًا هَكَذَا طيب، نَحْنُ سَنُثْبِتُ لِنُجِيبَ عَنِ النَّقْضِ هُنَا وُجُودَ مَانِعٍ مَنَعَ مِنْ تَأْثِيرِ الْعِلَّةِ فِي الْحُكْمِ القياسُ، ومِنْ أمثلته: المغرورُ بحريةِ الأمةِ، فزوَّجَها. تزوَّجَها أمةً، وقالت: "أحرَّةٌ هي أم أَمَةٍ عبدٌ؟" وادَّعتِ الحريةَ. فتزوَّجَها يظنُّها حرةً، لغرورِ سيدِها له بدعواهُ أنها حرةٌ، سواءٌ المانع، ماذا إجابه عن نقض العلة؟ وأنها باقية. فالسرقة علة القطع، ولا يقدح فيها أنه سرق ولم يُقطع؛ لأنه سرق أقل من النصاب، لأنه وُجِدَ مالٌ -عفوًا- وُجِدَ نعم، وُجِدَ فقدان شرط، أو سرق من مال غير محروس، فهذا أيضًا فقد الشرط. نعم. ماذا يقول المصريون؟ أصحابك المل... إيش؟ السارق رجل شريك في شركة، كل فترة يضرب يده في الخزانة، يأخذ له مليارًا أو اثنين أو ثلاثة. إيه، وتحوّل على بنوك سويسرا. فهمت؟ إذًا الجواب عن النقد -أعيد أنا أعيد وأُؤكد- لأن هذا من أخطر المواقف. النقض: وجود العلة مع تخلف الحكم. الحكم لا يوجد، والعلة موجودة. طيب، كيف يُجاب عن هذا؟ الأول: أن نُثبت عدم وجود العلة. الثاني: أن نُثبت وجود الحكم في وجود العلة. الثالث: أن نُثبت وجود مانع أو فقدان شرط، فلا يُعتبر ذلك قادحًا في العلة. الرابع من أجوبة النقض: كون الصورة الوارد فيها النقض الحكيمُ وعشراتُ الأمثلةِ على الرابعِ من أجوبةِ النقضِ: كونُ الصورةِ الواردةِ فيها النقضُ مستثناةً بالنصِّ من القاعدةِ الكليةِ، بأن يقولَ: في بيعِ العرايا بيعُ رطبٍ بتمرٍ، وعلةُ التحريمِ، المزابنةُ، موجودةٌ فيه، وقد تخلفَ حكمُها عنها، وهو منعُ البي معلومٌ بيعُ الرُّطَبِ بالتمرِ يُجَدُّ وإذا جفَّ فَنَقَصَ، فالمِثْلِيَّةُ هنا غيرُ موجودةٍ، ومع ذلك أباحَهُ النبيُّ صلى الله عليه وسلم. فهو استثناءٌ من القاعدةِ الأصلِ، ويبقى الاستثناءُ فيهِ ولا يُطْعَنُ بهِ ولا يُقْدَحُ بهِ في الحكمِ ولا في العلةِ ولا يُقَاسُ عليهِ. أيضًا يبقى ما جاءَ منصوصًا عليهِ مُستثنًى من القاعدةِ الكُلِّيَّةِ. إذًا، الرابعُ من أجوبةِ النقضِ ماذا؟ وعليكم السلامُ وبركاتُهُ. أنَّ الصورةَ التي وردَ فيها النصُّ استُثْنِيَتْ من خلالِ النصِّ من القاعدةِ الكُلِّيَّةِ. الخامسُ. أذكرُ: الأولى: منعُ وجودِ العلةِ. الثانيةُ: إثباتُ الحكمِ في وجودِ العلةِ. الثالثةُ: وجودُ مانعٍ أو فقدانُ شرطٍ يمنعُ من تأثيرِ العلةِ في الحكمِ. الرابعُ: أنَّ الصورةَ التي وردَ فيها النصُّ مستثناةٌ بالنصِّ من القاعدةِ الكُلِّيَّةِ. إذًا، النصُّ خصَّصَهُ. هذا من تخصيصِ العامِّ، ويبقى العامُّ على عمومِهِ. الخامسُ من أجوبةِ النقضِ: العلةُ التي يُعَلَّلُ بها الحكمُ لا بدَّ من وجودِ مصلحةٍ فيهِ، لكنَّ المصلحةَ التي في العلةِ عُورِضَتْ بمفسدةٍ أرجحَ. أو بوجودِ مفسدةٍ أرجحَ من المصلحةِ التي في العلةِ، أو أن تكونَ مساويةً لها. الخامسُ من أجوبةِ النقضِ هو أن تكونَ المصلحةُ المشتملةُ عليها العلةُ معارضةً بمفسدةٍ أرجحَ منها أو مساويةً لها، أو معارضةً بمفسدةٍ أرجحَ منها أو مساويةً لها. كأنْ يُقَالُ في أكلِ المضطرِّ الميتةِ. قذارةُ الميتةِ علةٌ لحرمةِ أكلِها. والعلةُ التي هي قذارتُها موجودةٌ في هذه الصورِ، سواءً في صورةِ المضطرِّ أو في غيرِ المضطرِّ. الميتةُ ميتةٌ، مع أنَّ الحكمَ الذي هو منعُ الأكلِ متخلفٌ عنها. يعني: الميتةُ قذرةٌ، وهي محرمةٌ. الإنسانُ في وضعِهِ العاديِّ حرامٌ عليهِ أن يأكلَ الميتةَ. طيب، والمضطرُّ أُبيحَ لهُ. العلةُ موجودةٌ، العلةُ موجودةٌ، وهي القذارةُ. لكن وجدتْ مصلحةً يعني في العلة، وهي تجنُّبُ القذارة، ووجدتْ مفسدةً أعظمَ منها وهي هلاكُ المضطرِّ. فقُدِّمَتْ يعني مفسدة يعني درءُ مفسدةٍ في موتِ المضطرِّ على تنبيهان. التنبيه الأول: قولُ المؤلفِ رحمه الله تعالى في هذا المبحثِ. وأما الكسرُ وهو إبداءُ الحكمةِ بدونِ الحكمِ فغيرُ لازمٍ إلى آخرِ كلامِه، فيه نظرٌ من وجهينِ أو من جهةٍ. فيه نظرٌ من جهتينِ. الأولى: أنه عرّفَ الكسرَ بأنه إبداءُ الحكمةِ بدونِ الحكمِ. والكسرُ يشملُ أعمَّ مما ذكرَه. يعني الكسرُ ليسَ وجودَ الحكمةِ بدونِ الحكمِ. الكسرُ غيرُ النقضِ. انتبهْ. النقصُ: وجودُ العلةِ مع تخلفِ الحكمِ. الكسرُ ابنُ قدامةَ: وجودُ 00:52:59.920 --&gt; 0 وصف العلة السفر السفر مظنة ماذا المشقة السفر مظنة المشقة فشرع القصر والإفطار في السفر للتخفيف لكن الحكم يدور مع العلة وليس مع الحكمة فالحكم جزء من العلة الشنقيطي عليه رَحِمَهُ اللهُ قال إن الكسر أ بَيْتِهِ، ويُحمَلُ على الأَعْنَاقِ، ثمَّ يُوضَعُ في طائرةٍ خاصةٍ، ثمَّ تَدْخُلُ إلى البابِ الذي سيدخلُ فيه، فلا تَعَبَ ولا مَشَقَّةَ، لكنْ يجوزُ له القصرُ، وإنْ وُجِدَ القصرُ والإفطارُ إنْ أرادَ، معَ تخلُّفِ الحكمةِ التي هي هذا أنَّ الشرعَ إنما اعتبرَ مشقةَ السفرِ علةً في الترخصِ للسفرِ، وحكمتُها رفعُ المشقةِ. والحكمُ كما قلنا ونقولُ ونكررُ ويكررُ غيرُنا أنَّ الحكمَ يدورُ مع العلةِ وجودًا وعدمًا، وليسَ مع الحكمةِ. فأصلُ العلةِ لم يوجدْ في المشقةِ الشاقةِ في الحضَرِ، فلم يقعْ قصرٌ في العلةِ. وسفرُ العاصي سفرُه علةٌ للترخصِ، والمانعُ من تأثيرِها هنا عندَ من يقولُ به أنَّ الترخصَ تخفيفٌ، والتخفيفُ على العاصي إعانةٌ له على معصيته. والله تعالى يقول: {وَلَا تَعَاوَنُوا عَلَى الْإِثْمِ وَالْعُدْوَانِ}. فهمتَ يعني لماذا كثيرٌ من أهلِ العلمِ يفتون بأنَّ الذي يسافرُ سفرَ معصيةٍ لا يجوزُ له القصرُ؟ إيه. إيه، إيه. لأنَّ يعني العاصي، السفرُ فيه مشقةٌ، وقصرُه تخفيفٌ، والتخفيفُ إعانةٌ له على معصيته. ما هو خبيث؟ فبدلًا من أنْ يُباحَ له الزنا في نهارِ رمضانَ، ولا في ليلِ رمضانَ أيضًا. السلام عليكم. يا مولانا. وعليكم السلام. والله أنا مسافرٌ. إي، قال: والله أنا ذاهبٌ يعني المكانَ الفلانيَّ والمكانَ الفلانيَّ، فـ لا تقصرْ ولا تفطرْ. طب أنا على سفرٍ! لكن سفرُك سفرُ معصيةٍ، فلا تُعانوا على المعصيةِ. الأحنافُ نظروا للسفرِ من حيثُه، نظروا نظرةً ظاهريةً، فقالوا: هو مسافرٌ ولا دخلَ لنا المعلَّلُ بالمظنةِ لن يتخلفَ فيه الحكمُ بتخلفِ الحكمةِ نظرًا إلى إناطةِ الحكمِ بالمظنةِ، وإلى هذا الخلافِ أشارَ في "مراقي السعود" بقوله: "وفي ثبوتِ الحكمِ عندَ الانتفاءِ للظنِّ والنفيِ خلافُ" عُرِفَ. وقالَ في شرحهِ لـ"مراقي السعود" المسمى بـ"نشرِ البنود": 01:05:56.359 --&gt; 01:06: التطويلُ إلى مُضْنٍ في التطويلِ. ماذا؟ فقال: هو بدعيٌّ أو سُنِّيٌّ إنْ قال: أنتِ طالقٌ. في أيِّ وقتٍ، فالصحيحُ أنَّه يقعُ. أرأيتَ إنْ استحمَّ؟ وكذلك لو قال لها: أنتِ طالقٌ مع آخرِ جزءٍ من الطُّهرِ، فعلى أنَّ هذه المسائلَ المذكورةَ وأمثالُها الكثيرةُ ينتفي فيها الحكمُ أجزائه ذلك المعنى المعلَّل به، يعني أن يُبطِلَ جزءٌ. طيب، أنْ يُبطِلَ جزءًا وأن ينقضَ الباقي، فعُلِمَ أنه يكونُ فعُلِمَ أنه إنما يكونُ في العلة المركَّبة من وصفين فأكثرَ، والقدحُ والقدحُ به مُقيَّدٌ بأنْ يعجزَ المستدلُّ عن الإتيان وُجُوبُ الْأَدَاءِ، هَذَا الْحُكْمُ، وُجُوبُ الْقَضَاءِ هُوَ الْعِلَّةُ، فَيُعْتَرَضُ بِأَنَّ خُصُوصَ الصَّلَاةِ مُلْغًى، يَعْنِي أَنْتَ خَصَّصْتَهَا بِمَاذَا؟ بِالصَّلَاةِ، وَيُبَيِّنُ أَنَّ الْحَجَّ وَاجِبُ الْأَدَاءِ كَالْقَضَاءِ، فَيُبَدِّلُ ليس كلُّ ما يجب قضاؤه يجب أداؤه، بدليل صومِ الحائض؛ فإنها يجب عليها قضاءٌ ولا يجب عليها أداءٌ. فعُلِمَ مما ذكرنا أنَّ الكسرَ ينقسمُ بأنواعٍ، منها ما لا ينبغي أن يتخلفَ في أنه قادحٌ، لا يُختلفُ حولَ ذلك عندكم، ولا يتخلفُ ولا يُختلفُ. ومنها ما ذكرنا، تعرف، ما في كلام المؤلف رحمه الله. كما أشرنا إليه، يعني أنه قصَّر في تعريف الكشف، وأنه خصه بجزء من جزئياته. التنبيه التالي نقف عنده. طيب، بعد التنبيه والتنبيه يعني يعني سيقَ في الاحتراز، يعني في الدليل عن صورة النقص وما أشبهَ هذا، ثم سيدخلُ إلى سؤالِ القلبِ والمعارضةِ، طيب، وعدمِ التأثيرِ. نعم، خلاص، نقفُ إن شاء الله عند التنبيه الثاني، يعني حتى لا لا نتعبَ أكثرَ من هذا فنحنُ ضعفاءُ إلا أن يُقوِّيَنا اللهُ عزَّ وجلَّ. أفضل، الله يهديكَ. أسألُ اللهَ بأسمائه الحسنى وصفاتِه العُلى أنْ يرزقَنا وهذا الرجلَ الرحمةَ والتواضعَ والصبرَ والتذللَ للهِ سبحانه وتعالى. والانقيادَ بأمرِ اللهِ عزَّ وجلَّ. أما الزوجةُ كيف تتعاملُ مع هذا الزوجِ؟ يعني تتعاملُ معه بالنصيحةِ فيما بينها وبين دون إظهارِ أيِّ خلافٍ أمامَ الأولادِ. واللهُ المستعانُ. طيب، هذا رسولُ اللهِ وسلَّمَ وباركَ على الحبيبِ الحبيبِ الشفيعِ محمدٍ، وعلى آلِهِ وصحبِه وسلَّمَ. اللهمَّ إنَّا نعوذُ بكَ من علمٍ لا ينفعُ، ومن قلبٍ لا يخشعُ، ومن نفسٍ لا تشبعُ، ومن عينٍ لا تدمعُ، ومن دعوةٍ لا يُستجابُ لها. صلَّى اللهُ وسلَّمَ وباركَ على الحبيبِ الشفيعِ وآلِهِ وصحبِه وسلَّمَ.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2026-05-29T17:45:46+00:00</dcterms:created>
  <dcterms:modified xsi:type="dcterms:W3CDTF">2026-05-29T17:45:46+00:00</dcterms:modified>
</cp:coreProperties>
</file>

<file path=docProps/custom.xml><?xml version="1.0" encoding="utf-8"?>
<Properties xmlns="http://schemas.openxmlformats.org/officeDocument/2006/custom-properties" xmlns:vt="http://schemas.openxmlformats.org/officeDocument/2006/docPropsVTypes"/>
</file>