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الإيمان ] الحديث ( 35- 37 ) لفضيلة الشيخ أبي حفص بن العربي الأثري.</w:t>
      </w:r>
    </w:p>
    <w:p>
      <w:pPr>
        <w:jc w:val="right"/>
        <w:spacing w:line="360" w:lineRule="auto"/>
      </w:pPr>
      <w:r>
        <w:rPr>
          <w:sz w:val="24"/>
          <w:szCs w:val="24"/>
          <w:rtl/>
        </w:rPr>
        <w:t xml:space="preserve">بِسْمِ اللَّهِ الرَّحْمَنِ الرَّحِيمِ. إِنَّ الْحَمْدَ لِلَّهِ نَحْمَدُهُ وَنَسْتَعِينُهُ وَنَسْتَغْفِرُهُ، وَنَعُوذُ بِاللَّهِ تَعَالَى مِنْ شُرُورِ أَنْفُسِنَا، وَمِنْ سَيِّئَاتِ أَعْمَالِنَا. مَنْ يَهْدِهِ اللَّهُ فَلَا مُضِلَّ لَهُ، وَمَنْ يُضْلِلْ فَلَا هَادِيَ لَهُ. وَأَشْهَدُ أ لَيْلَةُ الْقَدْرِ خَيْرٌ مِنْ أَلْفِ شَهْرٍ تَنَزَّلُ الْمَلَائِكَةُ وَالرُّوحُ فِيهَا بِإِذْنِ رَبِّهِمْ مِنْ كُلِّ أَمْرٍ سَلَامٌ هِيَ حَتَّى مَطْلَعِ الْفَجْرِ هذه الليلة المباركة التي فضلها يزيد على فضل عبادة ثمانين سنة، يعني هي تعادل أربعة وثمانين عاماً وأربعة أشهر أو تقريباً. أو ثلاث وثمانين وأربعة أشهر، نعم، ثلاث وثمانين سنة وأربعة أشهر. هذه الليلة المباركة اختلف فيها، والراجح أنها في الأغلب تأتي ليلة السابع والعشرين. هذا الأغلب، لكن قد تتغير، فقد جاءت في زمان رسول الله صَلَّى اللَّهُ عَلَيْهِ وَسَلَّمَ ليلة السابع والعشرين، وجاءت في غير ذلك، فهنا ينبغي التنبه لأن ليلة القدر لا تختص بليلة واحدة. قال: فـ يعني التمسوها في العشر الأواخر، ثم قال: "الْتَمِسُوهَا فِي وِتْرِ الْعَشْرِ الْأَوَاخِرِ". قال: حَدَّثَنَا أَبُو الْيَمَانِ الْحَكَمُ بْنُ نَافِعٍ الْحِمْصِيُّ قَالَ: أَخْبَرَنَا شُعَيْبٌ، وهي ملازمة لأبي اليمان عن شعيب، لماذا؟ لأنها كانت مناولة. ما معنى المناولة؟ المناولة نحن قلنا من قبل أن السماع من الشيخ في وجود مجموعة يقول: حَدَّثَنَا أو سَمِعْتُهُ. طيب، وإن كان وحده ويقول: حَدَّثَنِي. وإن قُرِئَ على الشيخ ويسمع يقول: أَخْبَرَنَا. وإن قرأ وحده يقول: أَخْبَرَنِي. طيب، وإن وهب وقال: "هذه مرويات، هذه أحاديث يرويها عني". فهذه تسمى المناولة. يعني مثلاً مثل ما يهدي الإنسان، يعني مثلاً لإنسان بيده، فهذا يسمى مناولة، ناوله الكتاب، ناوله أي أعطاه وأذن له في أن يرويه عنه. فـ أبو اليمان لم يستبح لنفسه أن يقول: "حَدَّثَنَا"، إنما قال: "أَخْبَرَنَا" بناءً على أنها كانت مناولة، وهذا اصطلاحٌ له. وقبل قال: "أَخْبَرَنَا شُعَيْبٌ، شُعَيْبُ بْنُ أَبِي حَمْزَةَ دِينَارٍ". الْحِمْصِيُّ قَالَ: حَدَّثَنَا أَبُو الزِّنَادِ، أَبُو الزِّنَادِ عَنِ الْأَعْرَجِ عَنْ أَبِي هُرَيْرَةَ، من أَصَحِّ الْأَسَانِيدِ. من أَصَحِّ الْأَسَانِيدِ. أَبُو الزِّنَادِ عَبْدُ اللَّهِ ابْنُ ذَكْوَانَ الْمَدَنِيُّ، الْأَعْرَجُ عَبْدُ الرَّحْمَنِ ابْنُ هُرْمُزَ الْمَدَنِيُّ. أبو هريرة اختلف في اسمه، ورجح ابن عبد البر أنه عبد الرحمن بن صخر. لكن أبا هريرة هو أبو هريرة. هل يجوز أن تقول عن فلان إنه أعرج وأعمى، وأعور، وضال؟ أفضل؟ قدماه ويتعب، وقد يُصيبه دوارٌ في رأسه. والأجر على قدر الإخلاص والمشقة. فالإخلاص هنا أنه يفعلها إيمانًا واحتسابًا للأجر عند الله. إذًا هذا الشرط هو الذي يجب أن يكون. ليس شرطًا أن يُقام فقط، فمن الممكن أن يقوم إنسانٌ رياءً، أن يقوم رياءً، يعني من أجل أن يقال: إن فلانًا بكى، وإن فلانًا قرأ، وإن فلانًا ركع، وإن فلانًا. إذًا فعل ذلك، ما يُغفر له ما تقدم من ذنبه. الشرط الذي اشترطه سيد الخلق -صلى الله عليه وآله وسلم-: "مَنْ قَامَ لَيْلَةَ الْقَدْرِ" ما قال: "مَنْ قَامَ" فقط، إنما: "إِيمَانًا وَاحْتِسَابًا". إذًا هذا شرط مهم جدًّا أن الذي يقوم ليلة القدر لا بد أن يقومها إيمانًا واحتسابًا، إيمانًا بشرعيتها وسنتها. "مَنْ قَامَ لَيْلَةَ الْقَدْرِ إِيمَانًا وَاحْتِسَابًا" إذًا الشرط هنا ما هو؟ أن يكون، أن يكون تُؤثِّرُ على الإيمانَ، أنَّ الذُّنوبَ تُؤثِّرُ على الإيمانِ. فهو لو لم يُقِمْ ليلةَ القدرِ لبقيتْ ذُنوبُه، فإذا بقيتْ ذُنوبُه أثَّرتْ على إيمانِه وتقواهُ للهِ سبحانه وتعالى. أمرٌ آخرُ: ما هي الذُّنوبُ التي تُكَفَّرُ؟ يعني مثلًا رجلٌ يزني، قَالَ ابْنُ حَجَرٍ رَحِمَهُ اللَّهُ تَعَالَى. وَفِي اسْتِعْمَالِ الشَّرْطِ مُضَارِعًا: مَن يَقُمْ غُفِرَ. انْتَبِهْ! وَفِي اسْتِعْمَالِ الشَّرْطِ مُضَارِعًا وَالْجَوَابِ مَاضِيًا، نِزَاعٌ بَيْنَ النُّحَاةِ، فَمَنَعَهُ الْأَكْثَرُ وَأَجَازَهُ آخَرُونَ، لَكِنْ بِقِلَّةٍ. اسْتَدَلُّوا بِقَوْلِهِ تَعَالَى: ﴿إِن نَّشَأْ نُنَزِّلْ عَلَيْهِم مِّنَ السَّمَاءِ آيَةً﴾ فَظَلَّتْ. لِأَنَّ قَوْلَهُ "فَظَلَّتْ" بِلَفْظِ الْمَاضِي، وَهُوَ تَبَعٌ لِلْجَوَ فَوَضَحَ أنَّ ذلك من تصرف الرواة بالمعنى؛ لأنَّ مخرج الحديث واحد. طيب، ولو قلنا إنَّ لفظ الرسول -صلى الله عليه وسلم- «مَنْ قَامَ لَيْلَةَ الْقَدْرِ إِيمَانًا وَاحْتِسَابًا غُفِرَ لَهُ» "غُفِرَ" هنا المراد بها الاستقبال، مع أنَّ اللفظ لفظ ماضٍ، دليلٌ على التحقق. الدليل على التحقق؛ لأنَّ الماضي قد تحقق وانتهى. والماضي يعني مثلاً تقول: جاء محمد، أو مات إبراهيم، أو تزوج علي. هذا أمرٌ تحقق وانتهى. لكن تقول: سيأتي محمد، قد يأتي وقد لا. يأتي. سيموت فلان، نعم هذا متحققٌ أننا سنموت، لكن متى سيتزوج فلان؟ متى؟ وقد لا يتزوج. فاستخدام الماضي في الاستقبال يفيد التحقيق. استخدام الماضي في الاستقبال هنا: «مَنْ قَامَ لَيْلَةَ الْقَدْرِ إِيمَانًا وَاحْتِسَابًا غُفِرَ لَهُ». "غُفِرَ" في علم الله -سبحانه وتعالى-، وفي الواقع أنَّه سيُغْفَرُ له، بمعنى عندما يلاقي الله -جل وعلا- يجد أنَّ ذنوبه قد غُفِرَتْ. يجد أنَّ ذنوبه قد غُفِرَتْ. فسياق الماضي للاستقبال يفيد التحقيق، أي تحقيق الوقوع. حَرَجٌ. يعني يَبقَى أنَّهما مجزومان وعلامةُ جزمِهما السكونُ وحذفُ حرفِ العلةِ لالتقاءِ الساكنين. لو قلنا: مجزومٌ بحذفِ حرفِ العلةِ، هي حُذِفَت هكذا أو هكذا هي حُذِفَت. وحُذِفَت التبويبُ البابُ الخامسُ، والشرحُ ما هو؟ بابُ قيامِ ليلةِ، بابُ قيامِ ليلةِ القدرِ من الإيمانِ. هنا قال: بابُ الجهادِ من الإيمانِ. إذًا الجهادُ واجبٌ من واجباتِ الإيمانِ أو شُعبةٌ من شُعَبِ الإيمانِ. من قام به ازدادَ إيمانُه وارتقى. ومن أَخَلَّ به من غيرِ إنكارٍ نقصَ إيمانُه وانخفضَ. نعم، بابُ الجهادِ أو بابُ الجهادِ من الإيمانِ، أي من خصالِ الإيمانِ. طيب، الآن ما علاقةُ؟ ثم سيرجعُ يقولُ: بابُ تطوعِ قيامِ رمضانَ من الإيمانِ، بابُ صيامِ صومِ رمضانَ احتسابًا من الإيمانِ. ما ما دخلَ الجهادُ بقيامِ ليلةِ القدرِ؟ أنَّ الجهادَ جهادٌ للكفارِ، وأنَّ قيامَ ليلةِ القدرِ بطولِها وعنائِها وتعبِها جهادٌ للنفسِ وجهادٌ للشيطانِ. فناسبَ بعدَ قيامِ ليلةِ القدرِ إيمانًا 00:24:14.159 --&gt; 00:2 بن زيادٍ البصري قال: حدثنا عمارةُ بنُ القعقاعِ بنِ شبرمةَ الضبيِّ، عمارةُ بنُ القعقاعِ بنِ شبرمةَ الضبيِّ. من بني ضبةَ قال: حدثنا أبو زرعةَ بنُ عمرو بنِ جريرٍ، اسمهُ، كنيتُهُ أبو زرعةَ بنُ عمرٍو بنِ جريرٍ. البجليُّ قال: سمعتُ أبا هريرةَ رضي الله عنه، عن النبيِّ صلى الله عليه وآله وسلم قال: "انتدبَ اللهُ". الانتدابُ بمعنى المصارعةِ بالثوابِ وحسنِ الجزاءِ، يعني أنَّ اللهَ يثيبُ ويجازي جزاءً حسنًا لمن خرجَ في سبيلهِ. انظرْ للشرطِ الذي سيأتي: "لا يُخرِجُهُ إلا إيمانٌ بي وتصديقٌ برسلي". يعني ما خرجَ للدنيا ولا خرجَ لعصبيةٍ. حديثُ أبي موسى الأشعريِّ في الصحيحين: "الرجلُ يُقاتلُ شجاعةً، والرجلُ يقاتلُ يُجيبُ أو يدعو مَن خرج إليه إلى ثوابه وإلى حُسنِ جزائه، أي أن الله يُثيبه ويُحسِن جزاءه سبحانه وتعالى. نعم، قُتِلَ دون نَفْسِهِ. نعم، يعني: وإن هجم عليك لأخذ مالك أو لانتهاك عِرْضِكَ، فلك أن تدفع عن نفسك. من أجل ثواب الله لمن خرج في سبيله. لا يُخرجه إلا -اسمع للقادة- لا يُخرجه إلا إيمانٌ بي وتصديقٍ برسلي. ما خرج إلا إيمانًا وحدَه المشتكى، وإنا لله وإنا إليه راجعون. فالفَيْءُ ما أُخِذَ من الكفار بغير قتالٍ، تركوا المكان وهربوا، خلاص نحن ما قاتلنا، هذا اسمه فيء. الغنيمة التي وقع القتالُ، ثم بعد القتال وبعد الجهد وبعد التعب أخذنا. نسأل الله أن يجعل أموال ونساء الكفار غنيمةً للمسلمين، أموالهم ونساءهم، نسأل الله ذلك، ونسأل الله أن يأتي اليوم الذي يُعِزُّ فيه الإسلام وأهله ويُذِلُّ الكفرَ وحزبه. لا يُخرجه إلا إيمانٌ بي وتصديقٌ برسلي، أن أُرجعه بما نال من أجرٍ أو غنيمةٍ يرجع إلى بيته وإلى أهله بالمال، بالأجر أو بالغنيمة، أو أُدخله الجنةَ. يعني: إن عاش عاش عزيزًا كريمًا، وإن مات مات شريفًا مرضيًا عنه. ﴿قُلْ هَلْ تَرَبَّصُونَ بِنَا إِلَّا إِلَّا إِحْدَى الْحُسْنَيَيْنِ﴾. وما ذلَّت الأمةُ إلا عندما تركت الجهادَ في سبيل الله. ما ذلَّت الأمةُ إلا عندما تركت الجهادَ في سبيل الله، مصداقًا لقول سيد الخلق صلى الله عليه وآله وسلم، الذي أخرجه الإمام أحمد وأبو داود في سُننه وغيرهما من حديث ابن عمر رضي الله عنهما. والحديث صحيح: «إذا تبايعتم بالعينة، العينة». قال ابن تيمية: لها تفسيرات، إما أن هذه السلعة كاش بكذا، وتقسط بكذا الكاش والتقسيط في بيعٍ واحد. أو: بكم تبيعني هذه؟ قلت: أنا تاجر، بكم؟ قلت: بعشرة. قال: سجل عليَّ عشرة. استلمت. بكم تشتريها مني؟ قلت: بثمانية. هات الثمن. إذًا استلم ثمانية وسجل عليه عشرة. التحايل على الربا. هذه العينة. «إذا تبايعتم بالعينة، وأخذتم أذناب البقر، (رعي البقر والاهتمام به وتفضيل الدنيا على الآخرة وعلى نصرة الدين)، ورضيتم بالزرع (اهتمامًا بالزراعة والفلاحة). التجارة ليست حرامًا، ولا الرعية حرامًا، ولا الزراعة حرامًا، لكن أن تكون أهم عند المسلمين من دين الله، فما بالك إذا كان –يعني- أستغفر الله العظيم، نحن نتكلم على أن التجارة حلال حلال، والزراعة حلال، والرعية حلال، لكن إذا صُدَّ عن سبيل الله». سيأتي جوابُ الشرطِ، ها؟ فما بالك إذا كانوا قد فضّلوا الحرامَ على دينِ اللهِ من الفسوقِ والفجورِ، والرِّدَّةِ والطعنِ في دينِ اللهِ، والحربِ لأولياءِ اللهِ، والحربِ لدينِ اللهِ، حتى مُسِخَ رجلٌ من أهلِ العلمِ لحرصِه الشديدِ على منصبٍ الفتن، ظنوا أنَّ الجهادَ بمعنى الخروجِ على الحكامِ وقتلِ العساكرِ والضباطِ المساكينِ، الذين لا شأنَ لهم إلا أنها وظيفةٌ يأكلون منها ويشربون، وأفسدوا في الأرضِ وأحدثوا الفتنَ وجاءَ بسببهم الدمارُ. لا جهادَ في سبيلِ اللهِ لإعلاءِ كلمةِ اللهِ خلفَ إمامِ المسلمين الذي جاء بعد الحجاج. الحجاج ما كان أميرًا للمؤمنين، لكن جاء أمير المؤمنين للدولة كلها: عمر بن عبد العزيز. عمر بن عبد العزيز. وهذه أمة مباركة. لا يُدرى الخير في أولها أم آخرها. ممكن زمن يجيء أفضل من ينعم الله على الناس بزمن أفضل من الذي سبق. وإن فضيلةُ الشهادةِ في سبيلِ اللهِ، مع أنه مستحيلٌ أنْ الإنسانَ يموتُ ثم يحيا، ثم يُقتلُ ثم يحيا، ثم يُقتلُ ثم يحيا. هذا مستحيلٌ؛ لأنَّ الإنسانَ كُتِبَ عليه موتةٌ واحدةٌ. دَعْكَ من الموتِ؛ لأنَّ هذا الموتَ الصغرى، لكنَّ الموتةَ الكبرى التي هي الموتُ هي مرةٌ واحدة واضحٌ هذا. ولوددتُ أني أُقتَلُ في سبيلِ الله، ثم أُحيا، ثم أُقتَل، ثم أُحيا، ثم أُقتَل. الإنسانُ يُقتَلُ مرةً ويرجعُ للدنيا أم لا؟ يرجع؟ لو قُتِلَ لا يرجع. لكن هنا الحديث: "ولولا أن أشقَّ على أمتي ما قعدتُ خلفَ ساريةٍ، ولوددتُ لتمنيتُ". إذًا، تمنى هنا الرسولُ صلى الله عليه وسلم شيئًا مستحيلًا أم شيئًا مُحقَّقًا؟ شيءٌ مستحيلٌ، ليس جائزًا. ها؟ مستحيلٌ عقليٌّ. مستحيلٌ عقليٌّ. إيه. ولم يتحقق، إذًا أصبح مستحيلًا. عقليًّا. فهنا: "ولوددتُ أني أُقتَلُ في سبيلِ الله، ثم أُحيا، ثم أُقتَل، ثم أُحيا، ثم أُقتَل". إذًا، تمني الخيرِ فيما عندَ الله، وتمني أسبابه ولو كانت بعيدةَ المنالِ، أمرٌ لا حرجَ فيه. أمرٌ لا حرجَ فيه؛ لأن الرسولَ صلى الله عليه وسلم تمنى لو أنه قُتِلَ في سبيلِ الله، ثم أُحيا، ثم أحياه الله، ثم يُقتَلُ مرةً ثانيةً، ثم يُحييه الله، ثم يُقتَل. كلُّ هذا لما أعدَّه الله للشهداءِ عنده. وكلُّ هذا لفائدةٍ وعِظَمِ أمرِ الشهادةِ عندَ الله وعندَ رسولِ الله صلى الله عليه وعلى وسلم. مفهومٌ هذا الكلام؟ ها؟ مفهوم. يعني هنا انتدبَ اللهُ لمن خرجَ في سبيلِه: "لا يُخرِجُه إلا إيمانٌ بي وتصديقٌ برسلي، ضامنٌ أن أُرجِعَه بما نالَ من أجرٍ أو غنيمةٍ أو أُدخِلَه الجنة". هذا الجزء: "لا يُخرِجُه إلا إيمانٌ بي وتصديقٌ برسلي، أن أُرجِعَه". ذاك قدسيٌّ من كلامِ الله عز وجل. أو حالُ النبيِّ عليه الصلاةِ والسلام. ثم عقَّبَ الرسولُ -والسلامُ-: "ولولا أن الأحياء أني أُقتل في سبيل الله ثم أحيا ثم أُقتل ثم أحيا ثم أُقتل. بابُ تطوُّعِ قيامِ رمضانَ من الإيمانِ. هناك البابُ الأولُ، الخامسُ والعشرون، كان ماذا؟ بابُ قيامِ ليلةِ القدرِ. تخصيصٌ هنا، تعميمٌ. بابُ تطوُّعِ قيامِ ليلةِ القدرِ، عفوًا، قيامِ رمضانَ. بابُ تطوُّعِ قيامِ رمضانَ. إذًا هنا سيقومُ رمضانُ كاملًا، لكن هناك كان تخصيصًا بليلةِ القدرِ. فقيامُ رمضانَ من الإيمانِ. وتركُهُ يُحبطُ ويُبطلُ الإيمانَ أم يُنقِصُهُ؟ يُنقِصُهُ. إذًا هذا ردٌّ على الخوارجِ؛ لأنَّ الخوارجَ يقولون بالإبطالِ، بينما أهلُ السُّنَّةِ والجماعةِ يقولون بالتنقيصِ. أنَّ العملَ ينقصُ بتركِ الخيرِ أو بفعلِ المعاصي. يعني: تركُ الخيرِ يُنقِصُ الإيمانَ، وفعلُ المعاصي والشرِّ يُنقِصُ الإيمانَ؛ لأنَّ الإيمانَ يزيدُ بفعلِ الطاعةِ، وينقصُ بتركِها. وينقصُ بفعلِ المعصيةِ، ويزدادُ بتركِها للهِ سبحانه وتعالى. يعني: مثلًا لو أنَّ إنسانًا تركَ معصيةً للهِ، يجدُ إيمانَهُ، يجدُ قربَهُ إلى اللهِ سبحانه وتعالى. كذلك إذا فعلَ طاعةً للهِ، يجدُ قربَهُ إلى اللهِ. إذا تركَ طاعةً، شعرَ بجزءٍ من البعدِ عن اللهِ. وإذا فعلَ معصيةً، شعرَ بجزءٍ من البعدِ عن اللهِ سبحانه وتعالى. فهنا بابُ تطوُّعِ قيامِ رمضانَ من الإيمانِ، أيْ أنَّهُ يزدادُ به الإيمانُ. قال: حدَّثنا إسماعيلُ. إسماعيلُ ابنُ مَن؟ ابنُ أبي أُوَيْسٍ. عبدُ اللهِ أبو أُوَيْسٍ، اسمُهُ عبدُ اللهِ ابنُ أختِ الإمامِ مالكٍ. قال: حدَّثني مالكٌ. إذًا نحنُ معنا لفظانِ الليلةَ: لفظُ أبي اليمنِ "أخبرنا" يلازمُهُ، وإسماعيلُ الغالبُ عليها أنَّهُ الهجرة، ما معنى دار؟ الهجرة؟ ما معنى دار الهجرة؟ أنت قلت مكة، ورجعت قلت المدينة. ما معنى دار الهجرة؟ تفضل. الرسول عليه الصلاة والسلام هَجَرَ منها أم إليها؟ منها أم إليها؟ هَجَرَ منها مكة، وهَجَرَ إليها المدينة؟ فهاجر إليها أم منها؟ آه، فإلى الله المشتكى. هَجَرَ إليها وليس منها. فهي... فهي المدينة، المدينة النبوية. الإمام مالك رحمه الله تعالى عليه، قيل فيه: "يَدَعُ الجوابَ، فلا يُراجَعُ هَيْبَةً، والسائرون نَوَاكِسُ الأذقانِ، عزَّ الوقارُ ونورُ التُّقى، فهو المهابُ وليس ذا سلطانٍ". وكذلك العلماء، العلماء لهم هَيْبَةٌ في القلوب، العلماء الربانيون. "يَدَعُ الجوابَ فلا يُراجَعُ هَيْبَةً، والسائلون نَوَاكِسُ الأذقانِ، عزَّ الوقارُ ونورُ التُّقى، فهو المهابُ وليس ذا". عن ابن شهاب محمد، هو محمد بن مسلم بن عبيد الله بن عبد الله بن شهاب الزهري، بالنسبة إلى بني زُهْرة، أخوالِ مَن؟ أخوالِ الرسول صلى الله عليه وآله وسلم. عن حميد بن عبد الرحمن. عندنا حميد بن عبد الرحمن الحِمْيَري، وعندنا حميد بن عبد الرحمن بن عوف. والغالب هنا أنه عبد الرحمن بن عوف. الزهري، عن أبي هريرة رضي الله عنه، عن أنَّ رسولَ الله صلى الله عليه وسلم قال. هناك حديثٌ الأول: "مَن يَقُمْ ليلةَ القدرِ" طيب، إيمانًا واحتسابًا. هذا حديث أبي هريرة، وحديث أبي هريرة: أبو الزناد عن الأعرج عن أبي هريرة: "مَن يَقُمْ ليلةَ القدرِ". حديثُ ابن شهاب عن حميد بن عبد الرحمن عن أبي هريرة: "مَن قام رمضانَ". إذًا هناك: "مَن يَقُمْ ليلةَ القدرِ"، وهنا: "مَن قام رمضانَ". إذًا هناك تخصيصٌ، وهنا عمومٌ. أنَّ مَن قام ليلةَ القدرِ إيمانًا واحتسابًا غُفِرَ له ما تَقَدَّمَ من ذنبه. هنا: "مَن قام رمضانَ". طيب، ما هو "مَن قام رمضانَ" سيقوم حتمًا ليلةَ القدرِ، لكن ذِكْرُ الخاصِّ مع العامِّ يفيدُ الاهتمامَ بالخاصِّ. ذكرناها من قبل أنَّ ذِكْرَ الخاصِّ مع العامِّ يفيدُ الاهتمامَ. بالخاصِّ، وهل هناك ليلةٌ أفضلُ من ليلةِ القدرِ؟ لا لا، إذا كان ينبغي الاهتمامُ بها وأمرُ تخصيصُها أمرٌ في غايةِ الأهميةِ، فهناك من يَقُمْ ليلةَ القدرِ إيمانًا واحتسابًا غُفِرَ له ما تَقَدَّمَ من ذنبهِ. هنا: "مَنْ قَامَ رَمَضَانَ إِيمَانًا" واحتسابًا". إذًا القائمُ لرمضانَ قائمٌ لليلةِ القدرِ ضِمنًا. القائمُ لرمضانَ قائمٌ لليلةِ القدرِ ضِمنًا. لكنْ ذُكِرَتْ ليلةُ القدرِ بخصوصِها. لأهميتِها. ذُكِرَتْ ليلةُ القدرِ بخصوصِها لِماذا؟ لأهميتِها. طيب، "مَنْ قَامَ رَمَضَانَ إِيمَانًا وَاحْتِسَابًا غُفِرَ لهُ مَا تَقَدَّمَ مِنْ ذَنْبِهِ". إذًا. إذًا نقولُ: أنَّ غفرانَ الذنوبِ المتقدِّمةَ، العملُ هنا مع أنَّه عملٌ يسيرٌ إلا أنَّ الأجرَ عظيمٌ، لكنَّه أجرٌ مقيَّدٌ بماذا؟ بغفرانِ الصغائرِ وليس بغفرانِ الكبائرِ. يعني: بغفرانِ الصغائرِ وليس بغفرانِ الكبائرِ. طيب، هل يجوزُ لإنسانٍ أنْ يتعمَّدَ؟ هل يجوزُ لإنسانٍ أنْ يتعمَّدَ أنْ يفعلَ الصغائرَ؟ لا يجوزُ؛ لأنَّه كما قالَ ابنُ عباسٍ رضي اللهُ عنهما: وللأسفِ الزركشيُّ في "البحرِ المحيطِ" والشوكانيُّ في "إرشادِ الفحولِ" قالَ إنَّه من قولِ بعضِ الصوفيةِ. لا، بل هو من قولِ ابنِ عباسٍ كما أخرجَ عنه ابنُ أبي حاتمٍ في تفسيرِه والطبريُّ في تفسيرِه. وغيرُهما، وبمجموعِ طُرُقِه يصحُّ عن ابنِ عباسٍ أنَّه قالَ: "لا صغيرةَ مع إصرارٍ، ولا كبيرةَ مع استغفارٍ". "لا صغيرةَ مع إصرارٍ"؛ لأنَّ الإصرارَ على الصغائرِ قد يؤدِّي بها إلى الكبائرِ. "ولا كبيرةَ مع استغفارٍ" أيْ مع توبةٍ. فهنا أمرٌ عامٌّ، وهناك أمرٌ خاصٌّ. هنا: "مَنْ قَامَ" رمضانَ"، وهناك: "مَنْ يَقُمْ ليلةَ القدرِ". إذًا حديثُ أبي الزنادِ عن الأعرجِ عن أبي هريرةَ: "مَنْ يَقُمْ" ليلةَ القدرِ". وحديثُ ابنِ شهابٍ الزهريِّ عن حميدِ بن عبد الرحمنِ عن أبي هريرةَ: "مَنْ قَامَ رمضانَ". وفي كلا الأمرينِ نلحظُ أمرينِ: أنَّه اشترطَ في العبادتينِ ماذا؟ الإيمانَ والاحتسابَ. وإنَّ من آمنَ فعلَها إيماناً واحتساباً، ما جزاءُ عندَ اللهِ؟ غفرانُ الذنوبِ المتقدمةِ. غُفِرَ لهُ ما تَقَدَّمَ مِن ذَنْبِهِ. وقُلنا إنَّ غُفرانَ الذنوبِ إنما المرادُ بهِ غفرانُ الصغائرِ بحديثِ أبي هريرةَ: «الصلواتُ الخمسُ، ارتفعت، أي نحن في أُمِّيَّةٍ أعظم من أُمِّيَّةِ العربِ، أُمِّيَّةٌ دينيةٌ وأُمِّيَّةٌ شرعيةٍ؛ لأنَّ اللهَ جلَّ وعلا قال: ﴿يَسْأَلُونَكَ عَنِ﴾ ﴿الْأَهِلَّةِ قُلْ هِيَ مَوَاقِيتُ لِلنَّاسِ﴾ ﴿وَالْحَجِّ﴾، وربطَ الناسَ بالحساباتِ الفلكيةِ، ولا من يقف بجوار إمامته، فأمر الوقت صلى. والصلاة صحيحة. ومن أكل بعد أذان الفجر في رمضان فهو مفطر، أقولها واضحة صريحة: من أكل بعد أذان الفجر في رمضان فقد أفطر. والكلام في وقت الصلاة فتنة، إن أخر الناس فلا حرج، فقد صلى الرسول صلى الله عليه وسلم بغلس وأسفر في بعض الأوقات، ودخل في غلس وخرج بإسفار، وكانت النساء يرجعن من الصلاة يتلففن بمروطهن ما يُعرفن من الغلس، يعني من يقابلهن ما يُعرف من هذا، وقد تكون كاشفة لوجهها أو متسترة سترت وجهها بسبب الظلمة. والرسول صلى الله عليه وسلم عليه وسلم في أوقات كان يصلي بسورة المؤمنون أو بسورة ق، أو ما أشبه هذا. فمعنى هذا أنه كان يدخل في الصلاة بغلس. الهدفُ تشريعاتٌ تُصادمُ الكتابَ والسنةَ، فنحنُ ضدُّها على طولِ الخطِّ. أما إذا كان مجردُ إنسانٍ يُعددُ أو لا يُعددُ، فهذا أمرٌ يرجعُ إلى كلِّ إنسانٍ قد يرى الإنسانُ المصلحةَ في وقتٍ ما، عدمَ التعددِ في وقتٍ ما، التعددُ. هذا يرجعُ إلى كلِّ إنسانٍ يريدُ أن يتقربَ إلى اللهِ. فالقربُ إلى اللهِ سبحانهُ وتعالى لا يُشترطُ ببابٍ من أبوابِ الخيرِ، وإن كانت أبوابُ الخيرِ متكاثرةً، لكنَّ قضيةَ التعددِ لها ملابساتٌ كبيرةٌ. ملابساتٌ ما بينَ الحكمِ الشرعيِّ وما بينَ الواقعِ الأليمِ الذي تعيشُهُ الأمةُ. حكمُ الشرعِ أنَّهُ مستحبٌّ، وأنَّهُ الأصلُ في الإسلامِ، وأنَّ الرسولَ عليهِ السلامُ ومعظمُ الصحابةِ قد عددوا، وأنَّ كثيرًا من الأئمةِ والعلماءِ حتى في عصرِنا كثيرٌ قد عددوا. فلانٌ لماذا لم يُعددْ؟ هذا أمرٌ يخصُّهُ. فلانٌ عددَ لا يُنكرُ عليهِ. لأنَّ عندَ التعددِ في الغالبِ يفرحُ الرجالُ وتحزنُ وتتألمُ النساءُ. هذا الغالبُ. الرجالُ يقولونَ: جزاَهُ اللهُ خيرًا، طبَّقَ سنةً وأحيا سنةً ميتةً. والنساءُ خاصةً المنتقباتُ المتأثراتُ بالعلمانيةِ يغضبنَ ويحزنَّ ويتأذينَ ويتألمنَ، بل ويدخلنَ في السبِّ والشتمِ والغيبةِ والنميمةِ والقهرِ. والقهرِ. فكلٌّ أدرى بنفسِهِ. لا يُقالُ لفلانٍ: لماذا عددتَ؟ ولا لفلانٍ: لماذا لم تُعددْ؟ ولا يُقالُ لفلانٍ: لماذا عددتَ الآنَ؟ ولماذا ما وجودُ تسعةِ ملايينَ عانسٍ في مصرَ. وُجِّهَ سؤالٌ ولمَّحَ ببعضِ الكلامِ أنَّ بعضَ الناسِ -مثلًا- إذا أرادَ أن يتزوَّجَ وقد تخطَّى الأربعينَ -مثلًا- لا يحرصُ إلا على الصغيرةِ. هذا كلامٌ من تأثُّرِ العلمانيةِ. الرسولُ عليهِ الصلاةُ والسلامُ تخطَّى الخمسينَ، ودخلَ بعائشةَ وهي في لأمرٍ قد يختصُّ نفسَه به، فلا حرجَ على مَن فعلها، ولا حرجَ على مَن تركها. وإن كان الأمرُ يدورُ حولَ إنقاذِ العوانسِ في مصرَ، وإذا كان الأمرُ سيدورُ حولَ نشرِ الرذيلةِ وقتلِ الفضيلةِ، فلعلَّ لنا -ونسألُ اللهَ أن يأتيَ هذا اليومُ- أن نُفتيَ وقتَها بفرضِ التعددِ. وأسألُ اللهَ ألَّا يُحييَنا لمثلِ هذا اليومِ الذي نقولُ فيه إنَّ التعددَ قد وصلَ إلى مرحلةِ الفرضيةِ، إذا كان الهدفُ والقصدُ نشرُ الرذيلةِ، وقتلُ الفضيلةِ، وتلويثُ أعراضِ المسلماتِ في هذا البلدِ، أسألُ اللهَ أن يحفظَ أرضَ الكنانةِ وسائرَ بلادِ المسلمينَ من كلِّ سوءٍ ومكروهٍ. وأرجو ألَّا أُسألَ مرةً ثانيةً في أمرِ التعددِ؛ لأني أتحرجُ من الكلامِ فيه بكثرةٍ أو بقلةٍ.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2026-08-28T23:25:48+00:00</dcterms:created>
  <dcterms:modified xsi:type="dcterms:W3CDTF">2026-08-28T23:25:48+00:00</dcterms:modified>
</cp:coreProperties>
</file>

<file path=docProps/custom.xml><?xml version="1.0" encoding="utf-8"?>
<Properties xmlns="http://schemas.openxmlformats.org/officeDocument/2006/custom-properties" xmlns:vt="http://schemas.openxmlformats.org/officeDocument/2006/docPropsVTypes"/>
</file>