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بَدْءِ الوَحْيِ](بقية الحديث 6 )لفضيلة الشيخ أبي حفص بن العربي الأثري.</w:t>
      </w:r>
    </w:p>
    <w:p>
      <w:pPr>
        <w:jc w:val="right"/>
        <w:spacing w:line="360" w:lineRule="auto"/>
      </w:pPr>
      <w:r>
        <w:rPr>
          <w:sz w:val="24"/>
          <w:szCs w:val="24"/>
          <w:rtl/>
        </w:rPr>
        <w:t xml:space="preserve">جَمِيعًا. الْكَرَمُ، الْكَرَمُ لَهُ أَثَرٌ عَلَى النَّفْسِ. هُنَاكَ أَبْيَاتٌ جَمِيلَةٌ لِلْإِمَامِ الشَّافِعِيِّ رَحِمَهُ اللَّهُ. الجَبْرُ مَاذَا يَقُولُ؟ مَنْ يُخْفِ وَإِنْ كَثُرَتْ ذُنُوبُكَ فِي الْخَطَايَا عطاءه عليه الصلاة والسلام أنفق أنفق عليه. ولذلك كان النبيُّ صَلَّى اللهُ عَلَيْهِ وَسَلَّمَ لا يدخر شيئًا. ومن خصائصِ الأنبياءِ أنهم لا يورثون دينارًا ولا درهمًا، لأن اللهَ ادخرَ لهم الآخرةَ، ليتو عليهِ أهانها وأساءَ إليها. وأقولُ كما قالَ الشاعرُ: إذا أنتَ أكرمتَ الكريمَ ملكتَهُ، وإذا أنتَ أكرمتَ اللئيمَ تمرَّدَا. فالواجبُ إن أكرمتكِ المرأةُ وتنازلتْ لكِ عن أشياءَ كثيرةٍ، ففي المقابلِ يجبُ أن يُكرمَها. كما قالَ النبيُّ صلى الله عليه وسلم: «لا يُكْرِمُ مِن أرهبَ خيرًا إليّ، ولا أريد أن أحكي عن عيبٍ وغرائبَ ومصائبَ في بيوت المسلمين، من الممكن -والله- لماذا القائمة بـ 75,000 أو بـ 50,000 أو بـ 40,000؟ أنا كما قلت، المسألة مشتركة ضد كتابة القائمة، لكن أين هو؟ أين الرجل الذي لا نكتب له وإلا فإن هناك حوادث ومصائر وبلاء. فأنا أنصح بالتيسير بأشد ما يكون، وفي المقابل أنصح إخواني الأفاضل بأن يتقوا الله عز وجل وأن يحسنوا في أمر النساء. وَمَا أَكْرَمَهُنَّ إِلَّا كَرِيمٌ، وَمَا أَهَانَهُنَّ إِلَّا لَئِيمٌ. وأذكر بحديث النبيِّ صلى الله عليه وسلم الذي قاله في خطبة الوداع في أيام التشريق. فقال: اسْتَوْصُوا بِالنِّسَاءِ خَيْرًا. وصلى الله عليه وسلم وبارك على سيد الأولين والآخرين، وعلى سيدنا محمد. وسلم. وأعتذر عن بقية الحديث القادم إن شاء الله، الحديث السابع. وهو آخر. حديث إن شاء الله، ونشرح إن شاء الله الحل بإذن الله. بقيَت المراجعة والاختبار إن شاء الله. واللهِ والاختبارُ.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2026-07-08T20:23:58+00:00</dcterms:created>
  <dcterms:modified xsi:type="dcterms:W3CDTF">2026-07-08T20:23:58+00:00</dcterms:modified>
</cp:coreProperties>
</file>

<file path=docProps/custom.xml><?xml version="1.0" encoding="utf-8"?>
<Properties xmlns="http://schemas.openxmlformats.org/officeDocument/2006/custom-properties" xmlns:vt="http://schemas.openxmlformats.org/officeDocument/2006/docPropsVTypes"/>
</file>