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الغزو الفكري " أقباط المهجر1-2 " لفضيلة الشيخ أبي حفص بن العربي الأثري.</w:t>
      </w:r>
    </w:p>
    <w:p>
      <w:pPr>
        <w:jc w:val="right"/>
        <w:spacing w:line="360" w:lineRule="auto"/>
      </w:pPr>
      <w:r>
        <w:rPr>
          <w:sz w:val="24"/>
          <w:szCs w:val="24"/>
          <w:rtl/>
        </w:rPr>
        <w:t xml:space="preserve">طيب وتجلى ذلك في عدة مسائل، منها مساندة مصر الحكومة السودانية عندما حكمت أمريكا عليها الحصار من جانب الدول المحيطة بها، خاصةً إثيوبيا وأوغندا. أيضاً في وقوف الحكومة المصرية بجانب الشعب العراقي، وتنديدها بالعدوان الأمريكي عليه. طبعاً هذا في الظاهر. ثم بروز مواقف مساندة للقضية الفلسطينية والسلطة الفلسطينية. مفاوضات السلام. هذا أيضاً. أوامر وهكذا. تحركت أمريكا مستغلةً أوراقاً، فكانت ورقة السدود الإثيوبية، والتلويح بتمويل مشروعات الحكومة الإثيوبية هناك على نهر النيل، مما يسبب تهديداً حيوياً لمصر في شريانها المائي الوحيد. عندنا الصحراء الغربية. وجاءت ورقة اضطهاد الأقباط لتصب في ذلك الاتهام، الاتجاه. تماسكت الحكومة المصرية في بادئ الأمر، نظراً للانتعاش الاقتصادي الذي كانت تمر به، ولم تبدِ تجاوباً كبيراً مع الضغوط التي مورست عليها. زيادة حدة الضغوط وتنوع، انهيار الإصلاحات، الإصلاحات الاقتصادية والتراجع الاقتصادي. بتأليفِ العملِ بناءً على توجيهاتٍ مباشرةٍ من وزيرِ الإعلامِ فقط. تقويضِ الخطِّ الهيمنيِّ. ففي ينايرَ 1998، قامَ الرئيسُ المصريُّ بإصدارِ قرارٍ جمهوريٍّ يقضي بتفويضِ المحافظينَ المصريينَ في مباشرةِ اختصاصاتِ رئيسِ الجمهوريةِ بالترخيصِ 00:03:01.379 --&gt; 00 الإسلاميِّ إذ اضطهدهم الأمويون الذين تَعَصَّبُوا للجنسِ العربيِّ ضدَّ الأُمَمِ المفتوحةِ، ثم اضطهدهم العباسيون الذين تعصبوا ضدَّ غيرِ المسلمين. هذا يُدرَّسُ لأبنائنا على أنَّ المسلمين. ولكنَّ أخطرَ المكاسبِ القبطيةِ التي تحقَّقتْ تمثَّلتْ في انهيارِ الحاجزِ النفسيِّ الاعتقاديِّ بين المسلمينَ والأقباطِ، لحسابِ علوِّ الرابطةِ الوطنيةِ للمواطنةِ. هذا أعظمُ مكسبٍ ربحَهُ عبَّادُ الصليبِ في مصرَ. قانونُ إيش؟ المواطنةِ. علوُّ رابطةِ الوطنِ، في علوِّ الرابطةِ الوطنيةِ، التي يُرادُ رفعُها فوقَ رابطةِ العقيدةِ، فأصبحتْ كلُّ الفئاتِ والهيئاتِ والأحزابِ، حتى السلفيةُ المزعومةُ والإخوانُ المسلمونَ، كلُّه يطلبُ رضا ووُدَّ النصارى. والدليلُ التعزيةُ، والدليلُ أنهم أعضاءٌ، والدلالةُ ورشَّحناهُ، والدليلُ أولُ المؤتمرِ، والدليلُ نائبُ رئيسِ الحزبِ، والدليلُ أدلةٌ كثيرةٌ. انظرْ كيف يهدمونَ دينَ اللهِ باسمِ السلفيةِ وباسمِ الدينِ، وهم يشاركونَ في هذا الإثمِ. نرجو أن يُسمَعَ هذا. وعمومًا بعضُهم، يعني حتى لو بُعِثَ الرسولُ صلى الله عليه وسلم ما نظنُّ أن يهديهِ اللهُ إلا أن يشاءَ اللهُ شيئًا. فأصبحتْ كلُّ الفئاتِ والهيئاتِ والأحزابِ تتنافسُ في موالاةِ النصارى ووُدِّهم، حتى بعضُ الاتجاهاتِ والشخصياتِ المحسوبةُ على التيارِ الإسلاميِّ في مصرَ لم تتردَّدْ في تهنئتِهم بأعيادِهم وإظهارِ المودةِ لهم. وأظنُّ لقاءاتٍ في القنواتِ، والحرصَ على رضاهم وكسبِهم في صفوفِهم. إنَّ الحملةَ الأمريكيةَ الصهيونيةَ النصرانيةَ لم تنتهِ. والضغطُ الأمريكيُّ قائمٌ، والمستقبلُ يحملُ في طيَّاتِه الكثيرَ. نسألُ اللهَ أن يلطفَ بنصرِ الإسلامِ، وأن يُبطلَ كيدَ المبطلينَ، إنه وليُّ ذلك والقادرُ. هذا وردَ في إحدى المجلاتِ الإسلاميةِ بصورٍ هذا. وأحبابَ أننا، يعني من بابِ: ﴿فَذَكِّرْ إِنَّ الذِّكْرَىٰ﴾ تَنفَعُ الْمُؤْمِنِينَ﴾. ومن بابِ: "عرفتُ الشرَّ" للشرِّ ولكن لتوقِّيهِ، ومِن بابِ إيه ومِن بابِ: كانَ النَّاسُ يَسْأَلُونَ رَسُولَ اللَّهِ صَلَّى اللَّهُ اللَّهُ عَلَيْهِ وَسَلَّمَ عَنِ الْخَيْرِ، وَكُنْتُ أَسْأَلُ عَنِ الشَّرِّ مَخَافَةَ أَنْ يُدْرِكَنِي. فَقَدْ أَدْرَكَنا الشَّرُّ فينبغي أن نحذرَ منه. مِصْدَاقًا لِمَا أَعْلَنَّاهُ فِي الْبِدَايَةِ، لِقَوْلِ اللَّهِ عزَّ وجلَّ: ﴿وَلِتَسْتَبِينَ سَبِيلُ الْمُجْرِمِينَ﴾. هل الصوابُ أن يبتعدَ الإسلاميونَ تمامًا، مِنْ سلفيينَ وإخوانٍ و... عن السياسةِ، وأن يتفرغوا للدعوةِ، وأن يتركوا الحكمَ للعلمانيينَ الذين يصدُّون عن سبيلِ اللهِ؟ يعتبرُ دخولًا من بابِ أكلِ لحمِ الميتةِ. أما الإخوانُ المسلمون، فلا كلامَ لنا معهم. الإخوانُ المسلمون، لا كلامَ لنا معهم. هناك منظومةٌ عالميةٌ. يا إخوانُ! مصيبتُنا الآنَ أننا دائمًا ننظرُ للأسبابِ ولا نتعلقُ بربِّ الأسبابِ. إنْ تعلَّقْنا بالأسبابِ فقلنا: شئتَ وافعلْ ما تريدُ. أما إنْ تعلَّقْنا بربِّ الأسبابِ فنحنُ مرتبطونَ بسنةٍ كونيةٍ: ﴿إِنْ تَنْصُرُوا اللَّهَ يَنْصُرْكُمْ﴾. ﴿إِنَّ اللَّهَ لَا يُغَيِّرُ مَا بِقَوْمٍ بِأَنْفُسِهِمْ﴾. ربُّ العالمينَ أطفأها اللهُ. ووعدَ: ﴿إِنَّ الَّذِينَ كَفَرُوا يُنْفِقُونَ أَمْوَالَهُمْ لِيَصُدُّوا عَنْ سَبِيلِ اللَّهِ فَسَيُنْفِقُونَهَا ثُمَّ تَكُونُ عَلَيْهِمْ حَسْرَةً ثُمَّ يُغْلَبُونَ وَالَّذِينَ كَفَرُوا إِلَى جَهَنَّمَ يُحْشَرُونَ﴾. لا شكَّ أن قَذَفُوهُمْ فِيهِ. قُلْتُ: يَا رَسُولَ اللَّهِ، صِفْهُمْ لَنَا. قَالَ: هُمْ مِنْ جِلْدَتِنَا وَيَتَكَلَّمُونَ بِأَلْسِنَتِنَا. قُلْتُ: فَمَا تَأْمُرُنِي إِنْ أَدْرَكَنِي ذَلِكَ؟ قَالَ: تَلْزَمُ جَمَاعَةَ الْمُسْلِمِينَ وَإِمَامَهُمْ. قُلْتُ: فَإِنْ لَمْ يَك لعلَّ اللهَ يهديهم وأن يطبقوا شريعةَ اللهِ عز وجل. إنَّ اللهَ لا يؤيِّدُ هذا الدينَ بِالرَّجُلِ الْفَاجِرِ. عجبتُ لأناسٍ يُساقون إلى الجنةِ بالسلاسلِ. المهدي، المهدي الذي لم تنتظره الأمةُ. طيب. الذي متى يُصلحه الله؟ يُصلحُ اللهُ في إيش؟ في يومٍ وليلةٍ. يُعرَضُ من عوامِّ الناسِ يتحولُ ليقودَ الأمةَ. في يومٍ وليلةٍ، في يومٍ وليلةٍ. رجلٌ عاديٌّ من المسلمين، لكنه قُرشيٌّ. ومن الناس للحسنِ ابنِ عليٍّ. هو اسمه محمد بن عبد الله. طيب. فجأةً يعني رجلٌ عاديٌّ، فجأةً يُصلحُ اللهُ حالَه في يومٍ وليلةٍ ليقودَ الأمةَ. فهناك بُنىً كونيةٌ. التتار، التتار، التتار. فعلوا ما فعلوه، لكن لقوةِ المسلمين عقديًّا أنه ينصره في داخلِ المسلمين. كفرةٌ في صورةِ مسلمين. العلمانيون والماسونيون، والليبراليون، والبهائية، والقاديانية في صورةِ المسلمين، لكن قلوبهم قلوبُ كفرةٍ. فأنت... ثم، ثم هل نحن مطالبون بالتمكينِ أم مطالبون بالاستقامةِ على أمرِ اللهِ؟ نحن مطالبون بهدايةِ الخلقِ أم مطالبون بإرشادِ الخلقِ للحقِّ؟ هل نحن مطالبون بهدايةِ كلِّ إنسانٍ على وجهِ الأرضِ؟ نحن مطالبون بهذا، إنما مطالبون بآيةٍ: "يَا أَيُّهَا الرَّسُولُ بَلِّغْ مَا أُنزِلَ إِلَيْكَ مِن رَّبِّكَ" "إِنَّكَ" - وهذا سيدُ الخلقِ - "لَا تَهْدِي مَنْ أَحْبَبْتَ وَلَكِنَّ اللَّهَ يَهْدِي مَن يَشَاءُ". ثم قضيةٌ نتركها، وما نتركها نحن لا نملكها. إنما أعظمُ فتنةٍ منذ خلقَ اللهُ السماواتِ والأرضَ إلى قيامِ الساعةِ، ما هي؟ الدجالُ. ومع ذلك، النبيُّ صلى الله عليه وسلم أمرنا أن نقرأَ عليه أوائلَ سورةِ الكهفِ. هذا الأصحُّ. طيب. وماذا قال؟ "أَلَا يَا عِبَادَ اللَّهِ فَاثْبُتُوا!" لو أنَّ مجموعةً من مُقلِّدِي المصلحةِ أن نتابعَ الدجالَ حتى لا نتركَ له الأمرَ وحده. يجوز. مجموعةٌ قالت: حتى لا... يعني خلاص، لا نتركَ له الأمرَ. ولم ينبغِ أن ننافسَه ونكونَ وزراءَ بجواره. وامرأةٌ وكفرنا وخرجنا من والعياذُ باللهِ! لا. تعالَ الحقُّ. أما النتائج فليست إلينا. هذا وعدُ اللهِ. وَعَدَ اللَّهُ الَّذِينَ آمَنُوا مِنكُمْ وَعَمِلُوا الصَّالِحَاتِ لَيَسْتَخْلِفَنَّهُمْ فِي الْأَرْضِ وَهُوَ قَادِرٌ عَلَى كُلِّ شَيْءٍ. في حالِ الإعدادِ، ماذا قالَ ربُّ الْعَالَمِينَ؟ أنتَ عليكَ أن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2026-06-05T22:56:03+00:00</dcterms:created>
  <dcterms:modified xsi:type="dcterms:W3CDTF">2026-06-05T22:56:03+00:00</dcterms:modified>
</cp:coreProperties>
</file>

<file path=docProps/custom.xml><?xml version="1.0" encoding="utf-8"?>
<Properties xmlns="http://schemas.openxmlformats.org/officeDocument/2006/custom-properties" xmlns:vt="http://schemas.openxmlformats.org/officeDocument/2006/docPropsVTypes"/>
</file>